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rPr>
      </w:pPr>
      <w:r w:rsidDel="00000000" w:rsidR="00000000" w:rsidRPr="00000000">
        <w:rPr>
          <w:rFonts w:ascii="Nunito" w:cs="Nunito" w:eastAsia="Nunito" w:hAnsi="Nunito"/>
          <w:rtl w:val="0"/>
        </w:rPr>
        <w:t xml:space="preserve">ANDEAN LINGUISTICS</w:t>
      </w:r>
    </w:p>
    <w:p w:rsidR="00000000" w:rsidDel="00000000" w:rsidP="00000000" w:rsidRDefault="00000000" w:rsidRPr="00000000" w14:paraId="00000002">
      <w:pPr>
        <w:rPr>
          <w:rFonts w:ascii="Nunito" w:cs="Nunito" w:eastAsia="Nunito" w:hAnsi="Nunito"/>
        </w:rPr>
      </w:pPr>
      <w:r w:rsidDel="00000000" w:rsidR="00000000" w:rsidRPr="00000000">
        <w:rPr>
          <w:rtl w:val="0"/>
        </w:rPr>
      </w:r>
    </w:p>
    <w:p w:rsidR="00000000" w:rsidDel="00000000" w:rsidP="00000000" w:rsidRDefault="00000000" w:rsidRPr="00000000" w14:paraId="00000003">
      <w:pPr>
        <w:rPr>
          <w:rFonts w:ascii="Nunito" w:cs="Nunito" w:eastAsia="Nunito" w:hAnsi="Nunito"/>
        </w:rPr>
      </w:pPr>
      <w:r w:rsidDel="00000000" w:rsidR="00000000" w:rsidRPr="00000000">
        <w:rPr>
          <w:rFonts w:ascii="Nunito" w:cs="Nunito" w:eastAsia="Nunito" w:hAnsi="Nunito"/>
          <w:rtl w:val="0"/>
        </w:rPr>
        <w:t xml:space="preserve">Credits: 4</w:t>
      </w:r>
    </w:p>
    <w:p w:rsidR="00000000" w:rsidDel="00000000" w:rsidP="00000000" w:rsidRDefault="00000000" w:rsidRPr="00000000" w14:paraId="00000004">
      <w:pPr>
        <w:rPr>
          <w:rFonts w:ascii="Nunito" w:cs="Nunito" w:eastAsia="Nunito" w:hAnsi="Nunito"/>
        </w:rPr>
      </w:pPr>
      <w:r w:rsidDel="00000000" w:rsidR="00000000" w:rsidRPr="00000000">
        <w:rPr>
          <w:rFonts w:ascii="Nunito" w:cs="Nunito" w:eastAsia="Nunito" w:hAnsi="Nunito"/>
          <w:rtl w:val="0"/>
        </w:rPr>
        <w:t xml:space="preserve">Theory hours: 4 a week.</w:t>
      </w:r>
    </w:p>
    <w:p w:rsidR="00000000" w:rsidDel="00000000" w:rsidP="00000000" w:rsidRDefault="00000000" w:rsidRPr="00000000" w14:paraId="00000005">
      <w:pPr>
        <w:rPr>
          <w:rFonts w:ascii="Nunito" w:cs="Nunito" w:eastAsia="Nunito" w:hAnsi="Nunito"/>
        </w:rPr>
      </w:pPr>
      <w:r w:rsidDel="00000000" w:rsidR="00000000" w:rsidRPr="00000000">
        <w:rPr>
          <w:rFonts w:ascii="Nunito" w:cs="Nunito" w:eastAsia="Nunito" w:hAnsi="Nunito"/>
          <w:rtl w:val="0"/>
        </w:rPr>
        <w:t xml:space="preserve">Department: Linguistics and Literature</w:t>
      </w:r>
    </w:p>
    <w:p w:rsidR="00000000" w:rsidDel="00000000" w:rsidP="00000000" w:rsidRDefault="00000000" w:rsidRPr="00000000" w14:paraId="00000006">
      <w:pPr>
        <w:rPr>
          <w:rFonts w:ascii="Nunito" w:cs="Nunito" w:eastAsia="Nunito" w:hAnsi="Nunito"/>
        </w:rPr>
      </w:pPr>
      <w:r w:rsidDel="00000000" w:rsidR="00000000" w:rsidRPr="00000000">
        <w:rPr>
          <w:rtl w:val="0"/>
        </w:rPr>
      </w:r>
    </w:p>
    <w:p w:rsidR="00000000" w:rsidDel="00000000" w:rsidP="00000000" w:rsidRDefault="00000000" w:rsidRPr="00000000" w14:paraId="00000007">
      <w:pPr>
        <w:rPr>
          <w:rFonts w:ascii="Nunito" w:cs="Nunito" w:eastAsia="Nunito" w:hAnsi="Nunito"/>
        </w:rPr>
      </w:pPr>
      <w:r w:rsidDel="00000000" w:rsidR="00000000" w:rsidRPr="00000000">
        <w:rPr>
          <w:rFonts w:ascii="Nunito" w:cs="Nunito" w:eastAsia="Nunito" w:hAnsi="Nunito"/>
          <w:rtl w:val="0"/>
        </w:rPr>
        <w:t xml:space="preserve">ABSTRACT</w:t>
      </w:r>
    </w:p>
    <w:p w:rsidR="00000000" w:rsidDel="00000000" w:rsidP="00000000" w:rsidRDefault="00000000" w:rsidRPr="00000000" w14:paraId="00000008">
      <w:pPr>
        <w:rPr>
          <w:rFonts w:ascii="Nunito" w:cs="Nunito" w:eastAsia="Nunito" w:hAnsi="Nunito"/>
        </w:rPr>
      </w:pPr>
      <w:r w:rsidDel="00000000" w:rsidR="00000000" w:rsidRPr="00000000">
        <w:rPr>
          <w:rFonts w:ascii="Nunito" w:cs="Nunito" w:eastAsia="Nunito" w:hAnsi="Nunito"/>
          <w:rtl w:val="0"/>
        </w:rPr>
        <w:t xml:space="preserve">This course has its main objective in encouraging the interest of the student in the linguistic situation, past and present, of the Andean area in general, and particularly Peru, with special emphasis on the so-called “older” languages (Quechua, Aymara, Puquina and Mochica).</w:t>
      </w:r>
    </w:p>
    <w:p w:rsidR="00000000" w:rsidDel="00000000" w:rsidP="00000000" w:rsidRDefault="00000000" w:rsidRPr="00000000" w14:paraId="00000009">
      <w:pPr>
        <w:rPr>
          <w:rFonts w:ascii="Nunito" w:cs="Nunito" w:eastAsia="Nunito" w:hAnsi="Nunito"/>
        </w:rPr>
      </w:pPr>
      <w:r w:rsidDel="00000000" w:rsidR="00000000" w:rsidRPr="00000000">
        <w:rPr>
          <w:rtl w:val="0"/>
        </w:rPr>
      </w:r>
    </w:p>
    <w:p w:rsidR="00000000" w:rsidDel="00000000" w:rsidP="00000000" w:rsidRDefault="00000000" w:rsidRPr="00000000" w14:paraId="0000000A">
      <w:pPr>
        <w:rPr>
          <w:rFonts w:ascii="Nunito" w:cs="Nunito" w:eastAsia="Nunito" w:hAnsi="Nunito"/>
        </w:rPr>
      </w:pPr>
      <w:r w:rsidDel="00000000" w:rsidR="00000000" w:rsidRPr="00000000">
        <w:rPr>
          <w:rFonts w:ascii="Nunito" w:cs="Nunito" w:eastAsia="Nunito" w:hAnsi="Nunito"/>
          <w:rtl w:val="0"/>
        </w:rPr>
        <w:t xml:space="preserve">THEMATIC APPROACH</w:t>
      </w:r>
    </w:p>
    <w:p w:rsidR="00000000" w:rsidDel="00000000" w:rsidP="00000000" w:rsidRDefault="00000000" w:rsidRPr="00000000" w14:paraId="0000000B">
      <w:pPr>
        <w:rPr>
          <w:rFonts w:ascii="Nunito" w:cs="Nunito" w:eastAsia="Nunito" w:hAnsi="Nunito"/>
        </w:rPr>
      </w:pPr>
      <w:r w:rsidDel="00000000" w:rsidR="00000000" w:rsidRPr="00000000">
        <w:rPr>
          <w:rFonts w:ascii="Nunito" w:cs="Nunito" w:eastAsia="Nunito" w:hAnsi="Nunito"/>
          <w:rtl w:val="0"/>
        </w:rPr>
        <w:t xml:space="preserve">This course introduces the student to Andean linguistics, from both a strictly linguistic and historical and cultural perspectives. Due to limitations in the accessibility to study material, study topics mainly include considerations on “older languages” in Ancient Peru: Mochica, Puquina, Aymara, and Quechua. From these linguistic families, the three latter will receive greater attention, due to the relative abundance of information available to these areas of study (especially Quechua and Aymara) from colonial times to present.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