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HUM 3311 Women and Culture 3 SCH Prerequisite: Junior classification This course examines the complex relationships between women and culture. It introduces students to theories of culture, gender, and representation, analyzes the images of women and sexuality in various cultural discourses such as oral literature, television, popular music, advertising, magazines, as well as high culture arts, and considers women’s participation in cultural and aesthetic production, from traditional crafts through music to modern art forms.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