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INS 5355 Regional Studies in Conflict Management and Resolution 3 SCH </w:t>
      </w:r>
      <w:r w:rsidDel="00000000" w:rsidR="00000000" w:rsidRPr="00000000">
        <w:rPr>
          <w:rtl w:val="0"/>
        </w:rPr>
        <w:t xml:space="preserve">This course allows students to gain an in-depth understanding of conflict in a specific region of the world. Each semester the course is given, it will focus exclusively on one particular world region, such as Europe, the Middle East, Sub-Saharan Africa or Asia Pacific.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