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118D74" w14:textId="77777777" w:rsidR="0006597E" w:rsidRPr="0006597E" w:rsidRDefault="0006597E" w:rsidP="0006597E">
      <w:pPr>
        <w:rPr>
          <w:rFonts w:ascii="Garamond" w:hAnsi="Garamond"/>
          <w:lang w:val="fr-FR"/>
        </w:rPr>
      </w:pPr>
      <w:r w:rsidRPr="0006597E">
        <w:rPr>
          <w:rFonts w:ascii="Garamond" w:hAnsi="Garamond"/>
          <w:lang w:val="fr-FR"/>
        </w:rPr>
        <w:t>Prof. Jean Y. Haine</w:t>
      </w:r>
    </w:p>
    <w:p w14:paraId="586C6D90" w14:textId="7B2074C8" w:rsidR="0006597E" w:rsidRDefault="0006597E" w:rsidP="0006597E">
      <w:pPr>
        <w:rPr>
          <w:rStyle w:val="Hyperlink"/>
          <w:rFonts w:ascii="Garamond" w:hAnsi="Garamond"/>
          <w:lang w:val="fr-FR"/>
        </w:rPr>
      </w:pPr>
      <w:r w:rsidRPr="0006597E">
        <w:rPr>
          <w:rFonts w:ascii="Garamond" w:hAnsi="Garamond"/>
          <w:lang w:val="fr-FR"/>
        </w:rPr>
        <w:t xml:space="preserve">Email: </w:t>
      </w:r>
      <w:hyperlink r:id="rId6" w:history="1">
        <w:proofErr w:type="spellStart"/>
        <w:r w:rsidRPr="0006597E">
          <w:rPr>
            <w:rStyle w:val="Hyperlink"/>
            <w:rFonts w:ascii="Garamond" w:hAnsi="Garamond"/>
            <w:lang w:val="fr-FR"/>
          </w:rPr>
          <w:t>jeanyves.haines@sciencespo.fr</w:t>
        </w:r>
        <w:proofErr w:type="spellEnd"/>
      </w:hyperlink>
    </w:p>
    <w:p w14:paraId="52B3FFA8" w14:textId="77777777" w:rsidR="0006597E" w:rsidRPr="0006597E" w:rsidRDefault="0006597E" w:rsidP="0006597E">
      <w:pPr>
        <w:rPr>
          <w:rFonts w:ascii="Garamond" w:hAnsi="Garamond"/>
          <w:lang w:val="fr-FR"/>
        </w:rPr>
      </w:pPr>
    </w:p>
    <w:p w14:paraId="5E63C1C5" w14:textId="39EE1EDE" w:rsidR="0006597E" w:rsidRPr="0006597E" w:rsidRDefault="0006597E" w:rsidP="0006597E">
      <w:pPr>
        <w:rPr>
          <w:rFonts w:ascii="Garamond" w:hAnsi="Garamond"/>
          <w:lang w:val="fr-FR"/>
        </w:rPr>
      </w:pPr>
      <w:r>
        <w:rPr>
          <w:rFonts w:ascii="Garamond" w:hAnsi="Garamond"/>
          <w:lang w:val="fr-FR"/>
        </w:rPr>
        <w:t xml:space="preserve">TA : Xavier </w:t>
      </w:r>
      <w:proofErr w:type="spellStart"/>
      <w:r>
        <w:rPr>
          <w:rFonts w:ascii="Garamond" w:hAnsi="Garamond"/>
          <w:lang w:val="fr-FR"/>
        </w:rPr>
        <w:t>Delannay</w:t>
      </w:r>
      <w:proofErr w:type="spellEnd"/>
    </w:p>
    <w:p w14:paraId="340D986E" w14:textId="3E3CA13C" w:rsidR="0006597E" w:rsidRDefault="0006597E" w:rsidP="0006597E">
      <w:pPr>
        <w:rPr>
          <w:rFonts w:ascii="Garamond" w:hAnsi="Garamond"/>
          <w:lang w:val="fr-FR"/>
        </w:rPr>
      </w:pPr>
      <w:r>
        <w:rPr>
          <w:rFonts w:ascii="Garamond" w:hAnsi="Garamond"/>
          <w:lang w:val="fr-FR"/>
        </w:rPr>
        <w:t xml:space="preserve">Email : </w:t>
      </w:r>
      <w:hyperlink r:id="rId7" w:history="1">
        <w:proofErr w:type="spellStart"/>
        <w:r w:rsidR="00F22D19" w:rsidRPr="00BD5B17">
          <w:rPr>
            <w:rStyle w:val="Hyperlink"/>
            <w:rFonts w:ascii="Garamond" w:hAnsi="Garamond"/>
            <w:lang w:val="fr-FR"/>
          </w:rPr>
          <w:t>xavier.delannay@sciencespo.fr</w:t>
        </w:r>
        <w:proofErr w:type="spellEnd"/>
      </w:hyperlink>
    </w:p>
    <w:p w14:paraId="785AFCBC" w14:textId="3702613A" w:rsidR="00F22D19" w:rsidRDefault="00F22D19" w:rsidP="0006597E">
      <w:pPr>
        <w:rPr>
          <w:rFonts w:ascii="Garamond" w:hAnsi="Garamond"/>
          <w:lang w:val="fr-FR"/>
        </w:rPr>
      </w:pPr>
    </w:p>
    <w:p w14:paraId="7158AD28" w14:textId="71F7D57C" w:rsidR="00F22D19" w:rsidRDefault="00F22D19" w:rsidP="0006597E">
      <w:pPr>
        <w:rPr>
          <w:rFonts w:ascii="Garamond" w:hAnsi="Garamond"/>
          <w:lang w:val="fr-FR"/>
        </w:rPr>
      </w:pPr>
    </w:p>
    <w:p w14:paraId="4BC5DCEC" w14:textId="77777777" w:rsidR="00F22D19" w:rsidRPr="00F22D19" w:rsidRDefault="00F22D19" w:rsidP="0006597E">
      <w:pPr>
        <w:rPr>
          <w:rFonts w:ascii="Garamond" w:hAnsi="Garamond"/>
          <w:lang w:val="fr-FR"/>
        </w:rPr>
      </w:pPr>
    </w:p>
    <w:p w14:paraId="089D8317" w14:textId="77777777" w:rsidR="0006597E" w:rsidRDefault="0006597E" w:rsidP="0006597E">
      <w:pPr>
        <w:jc w:val="center"/>
        <w:rPr>
          <w:rFonts w:ascii="Garamond" w:hAnsi="Garamond"/>
          <w:b/>
          <w:bCs/>
          <w:sz w:val="32"/>
          <w:szCs w:val="32"/>
          <w:lang w:val="en-GB"/>
        </w:rPr>
      </w:pPr>
      <w:r w:rsidRPr="00247C53">
        <w:rPr>
          <w:rFonts w:ascii="Garamond" w:hAnsi="Garamond"/>
          <w:b/>
          <w:bCs/>
          <w:sz w:val="32"/>
          <w:szCs w:val="32"/>
          <w:lang w:val="en-GB"/>
        </w:rPr>
        <w:t>International Wars and Conflicts</w:t>
      </w:r>
    </w:p>
    <w:p w14:paraId="1DBAB5A4" w14:textId="77777777" w:rsidR="0006597E" w:rsidRPr="007A6623" w:rsidRDefault="0006597E" w:rsidP="0006597E">
      <w:pPr>
        <w:jc w:val="center"/>
        <w:rPr>
          <w:rFonts w:ascii="Garamond" w:hAnsi="Garamond"/>
          <w:b/>
          <w:bCs/>
          <w:lang w:val="en-GB"/>
        </w:rPr>
      </w:pPr>
      <w:r>
        <w:rPr>
          <w:rFonts w:ascii="Garamond" w:hAnsi="Garamond"/>
          <w:b/>
          <w:bCs/>
          <w:lang w:val="en-GB"/>
        </w:rPr>
        <w:t>Thursday 12h30-14h30</w:t>
      </w:r>
    </w:p>
    <w:p w14:paraId="1ED71578" w14:textId="77777777" w:rsidR="0006597E" w:rsidRDefault="0006597E" w:rsidP="0006597E">
      <w:pPr>
        <w:rPr>
          <w:rFonts w:ascii="Garamond" w:hAnsi="Garamond"/>
          <w:lang w:val="en-GB"/>
        </w:rPr>
      </w:pPr>
    </w:p>
    <w:p w14:paraId="3C5F5B9C" w14:textId="77777777" w:rsidR="0006597E" w:rsidRDefault="0006597E" w:rsidP="0006597E">
      <w:pPr>
        <w:rPr>
          <w:rFonts w:ascii="Garamond" w:hAnsi="Garamond"/>
          <w:lang w:val="en-GB"/>
        </w:rPr>
      </w:pPr>
    </w:p>
    <w:p w14:paraId="0891682C" w14:textId="77777777" w:rsidR="0006597E" w:rsidRDefault="0006597E" w:rsidP="0006597E">
      <w:pPr>
        <w:rPr>
          <w:rFonts w:ascii="Garamond" w:hAnsi="Garamond"/>
          <w:lang w:val="en-GB"/>
        </w:rPr>
      </w:pPr>
    </w:p>
    <w:p w14:paraId="4D561B2D" w14:textId="7E0F72AE" w:rsidR="0006597E" w:rsidRDefault="0006597E" w:rsidP="0006597E">
      <w:pPr>
        <w:jc w:val="center"/>
        <w:rPr>
          <w:rFonts w:ascii="Garamond" w:hAnsi="Garamond"/>
        </w:rPr>
      </w:pPr>
      <w:r w:rsidRPr="00C87925">
        <w:rPr>
          <w:rFonts w:ascii="Garamond" w:hAnsi="Garamond"/>
        </w:rPr>
        <w:t>Before we start…</w:t>
      </w:r>
      <w:r>
        <w:rPr>
          <w:rFonts w:ascii="Garamond" w:hAnsi="Garamond"/>
        </w:rPr>
        <w:t xml:space="preserve"> Here is one of the oldest photographs taken in a conflict zone. </w:t>
      </w:r>
      <w:r w:rsidR="0050453F">
        <w:rPr>
          <w:rFonts w:ascii="Garamond" w:hAnsi="Garamond"/>
        </w:rPr>
        <w:t>I</w:t>
      </w:r>
      <w:r>
        <w:rPr>
          <w:rFonts w:ascii="Garamond" w:hAnsi="Garamond"/>
        </w:rPr>
        <w:t xml:space="preserve">s it </w:t>
      </w:r>
      <w:r w:rsidRPr="00136FCF">
        <w:rPr>
          <w:rFonts w:ascii="Garamond" w:hAnsi="Garamond"/>
        </w:rPr>
        <w:t>authentic?</w:t>
      </w:r>
    </w:p>
    <w:p w14:paraId="7B5D7A37" w14:textId="31AF6CC8" w:rsidR="0006597E" w:rsidRDefault="0006597E" w:rsidP="0006597E">
      <w:pPr>
        <w:jc w:val="center"/>
      </w:pPr>
    </w:p>
    <w:p w14:paraId="31ECF9F7" w14:textId="77777777" w:rsidR="0050453F" w:rsidRDefault="0050453F" w:rsidP="0006597E">
      <w:pPr>
        <w:jc w:val="center"/>
      </w:pPr>
    </w:p>
    <w:p w14:paraId="4C268D43" w14:textId="77777777" w:rsidR="0006597E" w:rsidRDefault="0006597E" w:rsidP="0006597E">
      <w:pPr>
        <w:jc w:val="center"/>
      </w:pPr>
      <w:r w:rsidRPr="00217534">
        <w:rPr>
          <w:noProof/>
        </w:rPr>
        <w:drawing>
          <wp:inline distT="0" distB="0" distL="0" distR="0" wp14:anchorId="393A50E5" wp14:editId="0D3E2AED">
            <wp:extent cx="6066000" cy="4514400"/>
            <wp:effectExtent l="0" t="0" r="5080" b="0"/>
            <wp:docPr id="8" name="Picture 8" descr="A picture containing text, outdoor, du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outdoor, dune&#10;&#10;Description automatically generated"/>
                    <pic:cNvPicPr/>
                  </pic:nvPicPr>
                  <pic:blipFill>
                    <a:blip r:embed="rId8"/>
                    <a:stretch>
                      <a:fillRect/>
                    </a:stretch>
                  </pic:blipFill>
                  <pic:spPr>
                    <a:xfrm>
                      <a:off x="0" y="0"/>
                      <a:ext cx="6066000" cy="4514400"/>
                    </a:xfrm>
                    <a:prstGeom prst="rect">
                      <a:avLst/>
                    </a:prstGeom>
                  </pic:spPr>
                </pic:pic>
              </a:graphicData>
            </a:graphic>
          </wp:inline>
        </w:drawing>
      </w:r>
    </w:p>
    <w:p w14:paraId="7E0611C9" w14:textId="77777777" w:rsidR="0006597E" w:rsidRPr="008F299F" w:rsidRDefault="0006597E" w:rsidP="0006597E">
      <w:pPr>
        <w:pStyle w:val="Heading1"/>
        <w:jc w:val="center"/>
        <w:rPr>
          <w:rFonts w:ascii="Garamond" w:hAnsi="Garamond"/>
          <w:sz w:val="24"/>
          <w:szCs w:val="24"/>
        </w:rPr>
      </w:pPr>
      <w:r w:rsidRPr="00217534">
        <w:rPr>
          <w:rFonts w:ascii="Garamond" w:hAnsi="Garamond"/>
          <w:sz w:val="24"/>
          <w:szCs w:val="24"/>
        </w:rPr>
        <w:t>The Valley of the Shadow of Death</w:t>
      </w:r>
      <w:r w:rsidRPr="008F299F">
        <w:rPr>
          <w:rFonts w:ascii="Garamond" w:hAnsi="Garamond"/>
          <w:sz w:val="24"/>
          <w:szCs w:val="24"/>
        </w:rPr>
        <w:t>, Roger Fenton, 1855</w:t>
      </w:r>
    </w:p>
    <w:p w14:paraId="49E5530A" w14:textId="3EF3A224" w:rsidR="0006597E" w:rsidRDefault="0006597E" w:rsidP="0006597E">
      <w:pPr>
        <w:rPr>
          <w:rFonts w:ascii="Garamond" w:hAnsi="Garamond"/>
        </w:rPr>
      </w:pPr>
      <w:r w:rsidRPr="00136FCF">
        <w:rPr>
          <w:rFonts w:ascii="Garamond" w:hAnsi="Garamond"/>
        </w:rPr>
        <w:t xml:space="preserve">Errol Morris, </w:t>
      </w:r>
      <w:r w:rsidRPr="00B71EBB">
        <w:rPr>
          <w:rFonts w:ascii="Garamond" w:hAnsi="Garamond"/>
          <w:i/>
          <w:iCs/>
        </w:rPr>
        <w:t>Believing is seeing, Observations on the Mysteries of Photography</w:t>
      </w:r>
      <w:r w:rsidRPr="00136FCF">
        <w:rPr>
          <w:rFonts w:ascii="Garamond" w:hAnsi="Garamond"/>
        </w:rPr>
        <w:t xml:space="preserve">, </w:t>
      </w:r>
      <w:r w:rsidR="00DB0044" w:rsidRPr="00136FCF">
        <w:rPr>
          <w:rFonts w:ascii="Garamond" w:hAnsi="Garamond"/>
        </w:rPr>
        <w:t>New York</w:t>
      </w:r>
      <w:r w:rsidR="00DB0044">
        <w:rPr>
          <w:rFonts w:ascii="Garamond" w:hAnsi="Garamond"/>
        </w:rPr>
        <w:t>,</w:t>
      </w:r>
      <w:r w:rsidR="00DB0044" w:rsidRPr="00136FCF">
        <w:rPr>
          <w:rFonts w:ascii="Garamond" w:hAnsi="Garamond"/>
        </w:rPr>
        <w:t xml:space="preserve"> </w:t>
      </w:r>
      <w:r w:rsidRPr="00136FCF">
        <w:rPr>
          <w:rFonts w:ascii="Garamond" w:hAnsi="Garamond"/>
        </w:rPr>
        <w:t xml:space="preserve">Penguin Press, 2011, Chap. 1, pp. 3-71. </w:t>
      </w:r>
    </w:p>
    <w:p w14:paraId="7DAF8CC2" w14:textId="77777777" w:rsidR="0006597E" w:rsidRPr="00E8783B" w:rsidRDefault="0006597E" w:rsidP="0006597E">
      <w:pPr>
        <w:rPr>
          <w:rFonts w:ascii="Garamond" w:hAnsi="Garamond"/>
        </w:rPr>
      </w:pPr>
    </w:p>
    <w:p w14:paraId="52B7DE6B" w14:textId="3737616A" w:rsidR="0006597E" w:rsidRPr="00080954" w:rsidRDefault="00080954" w:rsidP="00080954">
      <w:pPr>
        <w:jc w:val="center"/>
        <w:rPr>
          <w:rFonts w:ascii="Garamond" w:hAnsi="Garamond"/>
          <w:b/>
          <w:bCs/>
          <w:lang w:val="en-GB"/>
        </w:rPr>
      </w:pPr>
      <w:r w:rsidRPr="00080954">
        <w:rPr>
          <w:rFonts w:ascii="Garamond" w:hAnsi="Garamond"/>
          <w:b/>
          <w:bCs/>
          <w:lang w:val="en-GB"/>
        </w:rPr>
        <w:t>~~~~~~</w:t>
      </w:r>
    </w:p>
    <w:p w14:paraId="72DC9718" w14:textId="77777777" w:rsidR="0006597E" w:rsidRDefault="0006597E" w:rsidP="0006597E">
      <w:pPr>
        <w:rPr>
          <w:rFonts w:ascii="Garamond" w:hAnsi="Garamond"/>
          <w:lang w:val="en-GB"/>
        </w:rPr>
      </w:pPr>
    </w:p>
    <w:p w14:paraId="0E8DFDD5" w14:textId="77777777" w:rsidR="0006597E" w:rsidRDefault="0006597E" w:rsidP="0006597E">
      <w:pPr>
        <w:jc w:val="center"/>
        <w:rPr>
          <w:rFonts w:ascii="Garamond" w:hAnsi="Garamond"/>
          <w:b/>
          <w:bCs/>
          <w:lang w:val="en-GB"/>
        </w:rPr>
      </w:pPr>
      <w:r w:rsidRPr="00247C53">
        <w:rPr>
          <w:rFonts w:ascii="Garamond" w:hAnsi="Garamond"/>
          <w:b/>
          <w:bCs/>
          <w:lang w:val="en-GB"/>
        </w:rPr>
        <w:lastRenderedPageBreak/>
        <w:t>Course Description</w:t>
      </w:r>
    </w:p>
    <w:p w14:paraId="784F7FE9" w14:textId="77777777" w:rsidR="0006597E" w:rsidRPr="00247C53" w:rsidRDefault="0006597E" w:rsidP="0006597E">
      <w:pPr>
        <w:jc w:val="center"/>
        <w:rPr>
          <w:rFonts w:ascii="Garamond" w:hAnsi="Garamond"/>
          <w:b/>
          <w:bCs/>
          <w:lang w:val="en-GB"/>
        </w:rPr>
      </w:pPr>
    </w:p>
    <w:p w14:paraId="1CEAFBF1" w14:textId="77777777" w:rsidR="0006597E" w:rsidRPr="00247C53" w:rsidRDefault="0006597E" w:rsidP="0006597E">
      <w:pPr>
        <w:ind w:firstLine="720"/>
        <w:rPr>
          <w:rFonts w:ascii="Garamond" w:hAnsi="Garamond"/>
          <w:lang w:val="en-GB"/>
        </w:rPr>
      </w:pPr>
      <w:r w:rsidRPr="00247C53">
        <w:rPr>
          <w:rFonts w:ascii="Garamond" w:hAnsi="Garamond"/>
          <w:lang w:val="en-GB"/>
        </w:rPr>
        <w:t xml:space="preserve">This </w:t>
      </w:r>
      <w:r>
        <w:rPr>
          <w:rFonts w:ascii="Garamond" w:hAnsi="Garamond"/>
          <w:lang w:val="en-GB"/>
        </w:rPr>
        <w:t>course</w:t>
      </w:r>
      <w:r w:rsidRPr="00247C53">
        <w:rPr>
          <w:rFonts w:ascii="Garamond" w:hAnsi="Garamond"/>
          <w:lang w:val="en-GB"/>
        </w:rPr>
        <w:t xml:space="preserve"> will examine some fundamental questions about the nature of war</w:t>
      </w:r>
      <w:r>
        <w:rPr>
          <w:rFonts w:ascii="Garamond" w:hAnsi="Garamond"/>
          <w:lang w:val="en-GB"/>
        </w:rPr>
        <w:t>s</w:t>
      </w:r>
      <w:r w:rsidRPr="00247C53">
        <w:rPr>
          <w:rFonts w:ascii="Garamond" w:hAnsi="Garamond"/>
          <w:lang w:val="en-GB"/>
        </w:rPr>
        <w:t xml:space="preserve"> and conflicts in international politics. </w:t>
      </w:r>
      <w:r>
        <w:rPr>
          <w:rFonts w:ascii="Garamond" w:hAnsi="Garamond"/>
          <w:lang w:val="en-GB"/>
        </w:rPr>
        <w:t>W</w:t>
      </w:r>
      <w:r w:rsidRPr="00247C53">
        <w:rPr>
          <w:rFonts w:ascii="Garamond" w:hAnsi="Garamond"/>
          <w:lang w:val="en-GB"/>
        </w:rPr>
        <w:t>ar remain</w:t>
      </w:r>
      <w:r>
        <w:rPr>
          <w:rFonts w:ascii="Garamond" w:hAnsi="Garamond"/>
          <w:lang w:val="en-GB"/>
        </w:rPr>
        <w:t>s</w:t>
      </w:r>
      <w:r w:rsidRPr="00247C53">
        <w:rPr>
          <w:rFonts w:ascii="Garamond" w:hAnsi="Garamond"/>
          <w:lang w:val="en-GB"/>
        </w:rPr>
        <w:t xml:space="preserve"> a recurrent phenomenon. </w:t>
      </w:r>
      <w:r>
        <w:rPr>
          <w:rFonts w:ascii="Garamond" w:hAnsi="Garamond"/>
          <w:lang w:val="en-GB"/>
        </w:rPr>
        <w:t xml:space="preserve">From Ethiopia to Ukraine, weapons are fired and people are killed. </w:t>
      </w:r>
      <w:r w:rsidRPr="00247C53">
        <w:rPr>
          <w:rFonts w:ascii="Garamond" w:hAnsi="Garamond"/>
          <w:lang w:val="en-GB"/>
        </w:rPr>
        <w:t xml:space="preserve">Is war a part of human nature or is it a social invention? </w:t>
      </w:r>
      <w:r>
        <w:rPr>
          <w:rFonts w:ascii="Garamond" w:hAnsi="Garamond"/>
          <w:lang w:val="en-GB"/>
        </w:rPr>
        <w:t xml:space="preserve">Are democracies less prone to fight than authoritarian regimes? </w:t>
      </w:r>
      <w:r w:rsidRPr="00247C53">
        <w:rPr>
          <w:rFonts w:ascii="Garamond" w:hAnsi="Garamond"/>
          <w:lang w:val="en-GB"/>
        </w:rPr>
        <w:t xml:space="preserve">Is war an unavoidable consequence of anarchy, and if so, what is the role of human agency? What factors contribute to conflict among nations, </w:t>
      </w:r>
      <w:r>
        <w:rPr>
          <w:rFonts w:ascii="Garamond" w:hAnsi="Garamond"/>
          <w:lang w:val="en-GB"/>
        </w:rPr>
        <w:t xml:space="preserve">and </w:t>
      </w:r>
      <w:r w:rsidRPr="00247C53">
        <w:rPr>
          <w:rFonts w:ascii="Garamond" w:hAnsi="Garamond"/>
          <w:lang w:val="en-GB"/>
        </w:rPr>
        <w:t xml:space="preserve">how have these factors changed over time? </w:t>
      </w:r>
      <w:r>
        <w:rPr>
          <w:rFonts w:ascii="Garamond" w:hAnsi="Garamond"/>
          <w:lang w:val="en-GB"/>
        </w:rPr>
        <w:t xml:space="preserve">Is the nuclear shadow back in our contemporary international security? Has the window of humanitarian operations been closed? </w:t>
      </w:r>
      <w:r w:rsidRPr="00247C53">
        <w:rPr>
          <w:rFonts w:ascii="Garamond" w:hAnsi="Garamond"/>
          <w:lang w:val="en-GB"/>
        </w:rPr>
        <w:t>Can we speak of “new wars” in the 2</w:t>
      </w:r>
      <w:r>
        <w:rPr>
          <w:rFonts w:ascii="Garamond" w:hAnsi="Garamond"/>
          <w:lang w:val="en-GB"/>
        </w:rPr>
        <w:t>1</w:t>
      </w:r>
      <w:r w:rsidRPr="00F46E43">
        <w:rPr>
          <w:rFonts w:ascii="Garamond" w:hAnsi="Garamond"/>
          <w:vertAlign w:val="superscript"/>
          <w:lang w:val="en-GB"/>
        </w:rPr>
        <w:t>st</w:t>
      </w:r>
      <w:r>
        <w:rPr>
          <w:rFonts w:ascii="Garamond" w:hAnsi="Garamond"/>
          <w:lang w:val="en-GB"/>
        </w:rPr>
        <w:t xml:space="preserve"> </w:t>
      </w:r>
      <w:r w:rsidRPr="00247C53">
        <w:rPr>
          <w:rFonts w:ascii="Garamond" w:hAnsi="Garamond"/>
          <w:lang w:val="en-GB"/>
        </w:rPr>
        <w:t xml:space="preserve">century, and if so, why? We will try to answer some of these questions </w:t>
      </w:r>
      <w:r>
        <w:rPr>
          <w:rFonts w:ascii="Garamond" w:hAnsi="Garamond"/>
          <w:lang w:val="en-GB"/>
        </w:rPr>
        <w:t>through an</w:t>
      </w:r>
      <w:r w:rsidRPr="00247C53">
        <w:rPr>
          <w:rFonts w:ascii="Garamond" w:hAnsi="Garamond"/>
          <w:lang w:val="en-GB"/>
        </w:rPr>
        <w:t xml:space="preserve"> interdisciplinary perspective, incorporating insights from </w:t>
      </w:r>
      <w:r>
        <w:rPr>
          <w:rFonts w:ascii="Garamond" w:hAnsi="Garamond"/>
          <w:lang w:val="en-GB"/>
        </w:rPr>
        <w:t xml:space="preserve">political science, </w:t>
      </w:r>
      <w:r w:rsidRPr="00247C53">
        <w:rPr>
          <w:rFonts w:ascii="Garamond" w:hAnsi="Garamond"/>
          <w:lang w:val="en-GB"/>
        </w:rPr>
        <w:t>anthropology, psychology and history.</w:t>
      </w:r>
      <w:r>
        <w:rPr>
          <w:rFonts w:ascii="Garamond" w:hAnsi="Garamond"/>
          <w:lang w:val="en-GB"/>
        </w:rPr>
        <w:t xml:space="preserve"> With these elements, the course will attempt to better understand our current international environment. </w:t>
      </w:r>
    </w:p>
    <w:p w14:paraId="7DD00E69" w14:textId="77777777" w:rsidR="0006597E" w:rsidRDefault="0006597E" w:rsidP="0006597E">
      <w:pPr>
        <w:rPr>
          <w:rFonts w:ascii="Garamond" w:hAnsi="Garamond"/>
          <w:lang w:val="en-GB"/>
        </w:rPr>
      </w:pPr>
    </w:p>
    <w:p w14:paraId="0B322888" w14:textId="77777777" w:rsidR="0006597E" w:rsidRPr="00247C53" w:rsidRDefault="0006597E" w:rsidP="0006597E">
      <w:pPr>
        <w:jc w:val="center"/>
        <w:rPr>
          <w:rFonts w:ascii="Garamond" w:hAnsi="Garamond"/>
          <w:b/>
          <w:bCs/>
          <w:lang w:val="en-GB"/>
        </w:rPr>
      </w:pPr>
      <w:r w:rsidRPr="00247C53">
        <w:rPr>
          <w:rFonts w:ascii="Garamond" w:hAnsi="Garamond"/>
          <w:b/>
          <w:bCs/>
          <w:lang w:val="en-GB"/>
        </w:rPr>
        <w:t>Course requirements</w:t>
      </w:r>
    </w:p>
    <w:p w14:paraId="1E499A69" w14:textId="77777777" w:rsidR="0006597E" w:rsidRPr="00247C53" w:rsidRDefault="0006597E" w:rsidP="0006597E">
      <w:pPr>
        <w:rPr>
          <w:rFonts w:ascii="Garamond" w:hAnsi="Garamond"/>
          <w:lang w:val="en-GB"/>
        </w:rPr>
      </w:pPr>
    </w:p>
    <w:p w14:paraId="08B5800B" w14:textId="77777777" w:rsidR="0006597E" w:rsidRPr="00247C53" w:rsidRDefault="0006597E" w:rsidP="0006597E">
      <w:pPr>
        <w:rPr>
          <w:rFonts w:ascii="Garamond" w:hAnsi="Garamond"/>
          <w:lang w:val="en-GB"/>
        </w:rPr>
      </w:pPr>
      <w:r>
        <w:rPr>
          <w:rFonts w:ascii="Garamond" w:hAnsi="Garamond"/>
          <w:lang w:val="en-GB"/>
        </w:rPr>
        <w:t>1</w:t>
      </w:r>
      <w:r w:rsidRPr="00247C53">
        <w:rPr>
          <w:rFonts w:ascii="Garamond" w:hAnsi="Garamond"/>
          <w:lang w:val="en-GB"/>
        </w:rPr>
        <w:t>) Op-Ed paper</w:t>
      </w:r>
      <w:r>
        <w:rPr>
          <w:rFonts w:ascii="Garamond" w:hAnsi="Garamond"/>
          <w:lang w:val="en-GB"/>
        </w:rPr>
        <w:t>s</w:t>
      </w:r>
      <w:r w:rsidRPr="00247C53">
        <w:rPr>
          <w:rFonts w:ascii="Garamond" w:hAnsi="Garamond"/>
          <w:lang w:val="en-GB"/>
        </w:rPr>
        <w:t xml:space="preserve"> (</w:t>
      </w:r>
      <w:r>
        <w:rPr>
          <w:rFonts w:ascii="Garamond" w:hAnsi="Garamond"/>
          <w:lang w:val="en-GB"/>
        </w:rPr>
        <w:t>4</w:t>
      </w:r>
      <w:r w:rsidRPr="00247C53">
        <w:rPr>
          <w:rFonts w:ascii="Garamond" w:hAnsi="Garamond"/>
          <w:lang w:val="en-GB"/>
        </w:rPr>
        <w:t xml:space="preserve">0%) </w:t>
      </w:r>
    </w:p>
    <w:p w14:paraId="35FDEDEE" w14:textId="77777777" w:rsidR="0006597E" w:rsidRPr="00247C53" w:rsidRDefault="0006597E" w:rsidP="0006597E">
      <w:pPr>
        <w:ind w:firstLine="720"/>
        <w:rPr>
          <w:rFonts w:ascii="Garamond" w:hAnsi="Garamond"/>
          <w:lang w:val="en-GB"/>
        </w:rPr>
      </w:pPr>
      <w:r>
        <w:rPr>
          <w:rFonts w:ascii="Garamond" w:hAnsi="Garamond"/>
          <w:lang w:val="en-GB"/>
        </w:rPr>
        <w:t>You</w:t>
      </w:r>
      <w:r w:rsidRPr="00247C53">
        <w:rPr>
          <w:rFonts w:ascii="Garamond" w:hAnsi="Garamond"/>
          <w:lang w:val="en-GB"/>
        </w:rPr>
        <w:t xml:space="preserve"> will have to write </w:t>
      </w:r>
      <w:r>
        <w:rPr>
          <w:rFonts w:ascii="Garamond" w:hAnsi="Garamond"/>
          <w:lang w:val="en-GB"/>
        </w:rPr>
        <w:t>two</w:t>
      </w:r>
      <w:r w:rsidRPr="00247C53">
        <w:rPr>
          <w:rFonts w:ascii="Garamond" w:hAnsi="Garamond"/>
          <w:lang w:val="en-GB"/>
        </w:rPr>
        <w:t xml:space="preserve"> editorial column</w:t>
      </w:r>
      <w:r>
        <w:rPr>
          <w:rFonts w:ascii="Garamond" w:hAnsi="Garamond"/>
          <w:lang w:val="en-GB"/>
        </w:rPr>
        <w:t>s,</w:t>
      </w:r>
      <w:r w:rsidRPr="00247C53">
        <w:rPr>
          <w:rFonts w:ascii="Garamond" w:hAnsi="Garamond"/>
          <w:lang w:val="en-GB"/>
        </w:rPr>
        <w:t xml:space="preserve"> as if </w:t>
      </w:r>
      <w:r>
        <w:rPr>
          <w:rFonts w:ascii="Garamond" w:hAnsi="Garamond"/>
          <w:lang w:val="en-GB"/>
        </w:rPr>
        <w:t>you were a foreign affairs columnist</w:t>
      </w:r>
      <w:r w:rsidRPr="00247C53">
        <w:rPr>
          <w:rFonts w:ascii="Garamond" w:hAnsi="Garamond"/>
          <w:lang w:val="en-GB"/>
        </w:rPr>
        <w:t xml:space="preserve"> for a national newspaper. The aim is to translate academic arguments into an opinion that may be read by a general audience. </w:t>
      </w:r>
      <w:r>
        <w:rPr>
          <w:rFonts w:ascii="Garamond" w:hAnsi="Garamond"/>
          <w:lang w:val="en-GB"/>
        </w:rPr>
        <w:t xml:space="preserve">It is thus an opportunity to link theoretical developments to current events. </w:t>
      </w:r>
      <w:r w:rsidRPr="00247C53">
        <w:rPr>
          <w:rFonts w:ascii="Garamond" w:hAnsi="Garamond"/>
          <w:lang w:val="en-GB"/>
        </w:rPr>
        <w:t>The</w:t>
      </w:r>
      <w:r>
        <w:rPr>
          <w:rFonts w:ascii="Garamond" w:hAnsi="Garamond"/>
          <w:lang w:val="en-GB"/>
        </w:rPr>
        <w:t xml:space="preserve"> </w:t>
      </w:r>
      <w:r w:rsidRPr="00247C53">
        <w:rPr>
          <w:rFonts w:ascii="Garamond" w:hAnsi="Garamond"/>
          <w:lang w:val="en-GB"/>
        </w:rPr>
        <w:t xml:space="preserve">piece should be 700 words maximum, without any reference. I want your opinion on an issue. </w:t>
      </w:r>
      <w:r>
        <w:rPr>
          <w:rFonts w:ascii="Garamond" w:hAnsi="Garamond"/>
          <w:lang w:val="en-GB"/>
        </w:rPr>
        <w:t xml:space="preserve">I will give you a topic and you will have to submit your paper the week after, by bringing it to the next class. Late submission will receive a penalty of 2 points per day. </w:t>
      </w:r>
    </w:p>
    <w:p w14:paraId="699D8552" w14:textId="77777777" w:rsidR="0006597E" w:rsidRPr="00247C53" w:rsidRDefault="0006597E" w:rsidP="0006597E">
      <w:pPr>
        <w:rPr>
          <w:rFonts w:ascii="Garamond" w:hAnsi="Garamond"/>
          <w:lang w:val="en-GB"/>
        </w:rPr>
      </w:pPr>
    </w:p>
    <w:p w14:paraId="5B108E07" w14:textId="77777777" w:rsidR="0006597E" w:rsidRPr="00247C53" w:rsidRDefault="0006597E" w:rsidP="0006597E">
      <w:pPr>
        <w:rPr>
          <w:rFonts w:ascii="Garamond" w:hAnsi="Garamond"/>
          <w:lang w:val="en-GB"/>
        </w:rPr>
      </w:pPr>
      <w:r>
        <w:rPr>
          <w:rFonts w:ascii="Garamond" w:hAnsi="Garamond"/>
          <w:lang w:val="en-GB"/>
        </w:rPr>
        <w:t>2</w:t>
      </w:r>
      <w:r w:rsidRPr="00247C53">
        <w:rPr>
          <w:rFonts w:ascii="Garamond" w:hAnsi="Garamond"/>
          <w:lang w:val="en-GB"/>
        </w:rPr>
        <w:t xml:space="preserve">) </w:t>
      </w:r>
      <w:r>
        <w:rPr>
          <w:rFonts w:ascii="Garamond" w:hAnsi="Garamond"/>
          <w:lang w:val="en-GB"/>
        </w:rPr>
        <w:t>Final Exam</w:t>
      </w:r>
      <w:r w:rsidRPr="00247C53">
        <w:rPr>
          <w:rFonts w:ascii="Garamond" w:hAnsi="Garamond"/>
          <w:lang w:val="en-GB"/>
        </w:rPr>
        <w:t xml:space="preserve"> (</w:t>
      </w:r>
      <w:r>
        <w:rPr>
          <w:rFonts w:ascii="Garamond" w:hAnsi="Garamond"/>
          <w:lang w:val="en-GB"/>
        </w:rPr>
        <w:t>6</w:t>
      </w:r>
      <w:r w:rsidRPr="00247C53">
        <w:rPr>
          <w:rFonts w:ascii="Garamond" w:hAnsi="Garamond"/>
          <w:lang w:val="en-GB"/>
        </w:rPr>
        <w:t xml:space="preserve">0%) </w:t>
      </w:r>
    </w:p>
    <w:p w14:paraId="25258A52" w14:textId="77777777" w:rsidR="0006597E" w:rsidRDefault="0006597E" w:rsidP="0006597E">
      <w:pPr>
        <w:ind w:firstLine="720"/>
        <w:rPr>
          <w:rFonts w:ascii="Garamond" w:hAnsi="Garamond"/>
          <w:lang w:val="en-GB"/>
        </w:rPr>
      </w:pPr>
      <w:r>
        <w:rPr>
          <w:rFonts w:ascii="Garamond" w:hAnsi="Garamond"/>
          <w:lang w:val="en-GB"/>
        </w:rPr>
        <w:t xml:space="preserve">The last class will be dedicated to the final exam. It will have two parts. The first will be a Q. and A. on some concepts that have been developed in the course. The second part will be an essay. You will have to choose between two questions. You will be graded on the clarity of your writing and the pertinence of your arguments. </w:t>
      </w:r>
    </w:p>
    <w:p w14:paraId="2C383538" w14:textId="77777777" w:rsidR="0006597E" w:rsidRPr="00247C53" w:rsidRDefault="0006597E" w:rsidP="0006597E">
      <w:pPr>
        <w:rPr>
          <w:rFonts w:ascii="Garamond" w:hAnsi="Garamond"/>
          <w:lang w:val="en-GB"/>
        </w:rPr>
      </w:pPr>
    </w:p>
    <w:p w14:paraId="035E7F7D" w14:textId="77777777" w:rsidR="0006597E" w:rsidRPr="00247C53" w:rsidRDefault="0006597E" w:rsidP="0006597E">
      <w:pPr>
        <w:jc w:val="center"/>
        <w:rPr>
          <w:rFonts w:ascii="Garamond" w:hAnsi="Garamond"/>
          <w:b/>
          <w:bCs/>
          <w:lang w:val="en-GB"/>
        </w:rPr>
      </w:pPr>
      <w:r w:rsidRPr="00247C53">
        <w:rPr>
          <w:rFonts w:ascii="Garamond" w:hAnsi="Garamond"/>
          <w:b/>
          <w:bCs/>
          <w:lang w:val="en-GB"/>
        </w:rPr>
        <w:t>General Readings</w:t>
      </w:r>
    </w:p>
    <w:p w14:paraId="5B4D7F3A" w14:textId="77777777" w:rsidR="0006597E" w:rsidRPr="00247C53" w:rsidRDefault="0006597E" w:rsidP="0006597E">
      <w:pPr>
        <w:jc w:val="center"/>
        <w:rPr>
          <w:rFonts w:ascii="Garamond" w:hAnsi="Garamond"/>
          <w:b/>
          <w:bCs/>
          <w:lang w:val="en-GB"/>
        </w:rPr>
      </w:pPr>
    </w:p>
    <w:p w14:paraId="4716C357" w14:textId="77777777" w:rsidR="0006597E" w:rsidRDefault="0006597E" w:rsidP="0006597E">
      <w:pPr>
        <w:ind w:firstLine="720"/>
        <w:rPr>
          <w:rFonts w:ascii="Garamond" w:hAnsi="Garamond"/>
          <w:lang w:val="en-GB"/>
        </w:rPr>
      </w:pPr>
      <w:r w:rsidRPr="00247C53">
        <w:rPr>
          <w:rFonts w:ascii="Garamond" w:hAnsi="Garamond"/>
          <w:lang w:val="en-GB"/>
        </w:rPr>
        <w:t xml:space="preserve">The following titles offer a broad overview about the main issues related to war, they may help you to introduce specific </w:t>
      </w:r>
      <w:r>
        <w:rPr>
          <w:rFonts w:ascii="Garamond" w:hAnsi="Garamond"/>
          <w:lang w:val="en-GB"/>
        </w:rPr>
        <w:t>topics</w:t>
      </w:r>
      <w:r w:rsidRPr="00247C53">
        <w:rPr>
          <w:rFonts w:ascii="Garamond" w:hAnsi="Garamond"/>
          <w:lang w:val="en-GB"/>
        </w:rPr>
        <w:t xml:space="preserve"> of the classes and offer insights for possible research papers. </w:t>
      </w:r>
      <w:r>
        <w:rPr>
          <w:rFonts w:ascii="Garamond" w:hAnsi="Garamond"/>
          <w:lang w:val="en-GB"/>
        </w:rPr>
        <w:t xml:space="preserve">All are available at the Sciences Po library and on the online catalogue. </w:t>
      </w:r>
      <w:r w:rsidRPr="00247C53">
        <w:rPr>
          <w:rFonts w:ascii="Garamond" w:hAnsi="Garamond"/>
          <w:lang w:val="en-GB"/>
        </w:rPr>
        <w:t>Please do not hesitate to ask for references and sources on a</w:t>
      </w:r>
      <w:r>
        <w:rPr>
          <w:rFonts w:ascii="Garamond" w:hAnsi="Garamond"/>
          <w:lang w:val="en-GB"/>
        </w:rPr>
        <w:t xml:space="preserve">n issue </w:t>
      </w:r>
      <w:r w:rsidRPr="00247C53">
        <w:rPr>
          <w:rFonts w:ascii="Garamond" w:hAnsi="Garamond"/>
          <w:lang w:val="en-GB"/>
        </w:rPr>
        <w:t xml:space="preserve">of </w:t>
      </w:r>
      <w:r>
        <w:rPr>
          <w:rFonts w:ascii="Garamond" w:hAnsi="Garamond"/>
          <w:lang w:val="en-GB"/>
        </w:rPr>
        <w:t xml:space="preserve">special </w:t>
      </w:r>
      <w:r w:rsidRPr="00247C53">
        <w:rPr>
          <w:rFonts w:ascii="Garamond" w:hAnsi="Garamond"/>
          <w:lang w:val="en-GB"/>
        </w:rPr>
        <w:t xml:space="preserve">interest. </w:t>
      </w:r>
    </w:p>
    <w:p w14:paraId="4F50B054" w14:textId="77777777" w:rsidR="0006597E" w:rsidRDefault="0006597E" w:rsidP="0006597E">
      <w:pPr>
        <w:ind w:firstLine="720"/>
        <w:rPr>
          <w:rFonts w:ascii="Garamond" w:hAnsi="Garamond"/>
          <w:lang w:val="en-GB"/>
        </w:rPr>
      </w:pPr>
    </w:p>
    <w:p w14:paraId="65896A8B" w14:textId="77777777" w:rsidR="0006597E" w:rsidRDefault="0006597E" w:rsidP="0006597E">
      <w:pPr>
        <w:rPr>
          <w:rFonts w:ascii="Garamond" w:hAnsi="Garamond"/>
          <w:lang w:val="en-GB"/>
        </w:rPr>
      </w:pPr>
      <w:r w:rsidRPr="00F864EB">
        <w:rPr>
          <w:rFonts w:ascii="Garamond" w:hAnsi="Garamond"/>
          <w:lang w:val="en-GB"/>
        </w:rPr>
        <w:t xml:space="preserve">Michael Howard, </w:t>
      </w:r>
      <w:r w:rsidRPr="00F864EB">
        <w:rPr>
          <w:rFonts w:ascii="Garamond" w:hAnsi="Garamond"/>
          <w:i/>
          <w:iCs/>
          <w:lang w:val="en-GB"/>
        </w:rPr>
        <w:t>The Causes of Wars</w:t>
      </w:r>
      <w:r>
        <w:rPr>
          <w:rFonts w:ascii="Garamond" w:hAnsi="Garamond"/>
          <w:lang w:val="en-GB"/>
        </w:rPr>
        <w:t xml:space="preserve">, </w:t>
      </w:r>
      <w:r w:rsidRPr="00F864EB">
        <w:rPr>
          <w:rFonts w:ascii="Garamond" w:hAnsi="Garamond"/>
          <w:lang w:val="en-GB"/>
        </w:rPr>
        <w:t>London: Unwin, 1983</w:t>
      </w:r>
    </w:p>
    <w:p w14:paraId="63C94324" w14:textId="77777777" w:rsidR="0006597E" w:rsidRDefault="0006597E" w:rsidP="0006597E">
      <w:pPr>
        <w:rPr>
          <w:rFonts w:ascii="Garamond" w:hAnsi="Garamond"/>
          <w:lang w:val="en-GB"/>
        </w:rPr>
      </w:pPr>
      <w:r w:rsidRPr="00303CB1">
        <w:rPr>
          <w:rFonts w:ascii="Garamond" w:hAnsi="Garamond"/>
          <w:lang w:val="en-GB"/>
        </w:rPr>
        <w:t>David Sobek</w:t>
      </w:r>
      <w:r>
        <w:rPr>
          <w:rFonts w:ascii="Garamond" w:hAnsi="Garamond"/>
          <w:lang w:val="en-GB"/>
        </w:rPr>
        <w:t xml:space="preserve">, </w:t>
      </w:r>
      <w:r w:rsidRPr="00303CB1">
        <w:rPr>
          <w:rFonts w:ascii="Garamond" w:hAnsi="Garamond"/>
          <w:i/>
          <w:iCs/>
          <w:lang w:val="en-GB"/>
        </w:rPr>
        <w:t>The Causes of War</w:t>
      </w:r>
      <w:r>
        <w:rPr>
          <w:rFonts w:ascii="Garamond" w:hAnsi="Garamond"/>
          <w:i/>
          <w:iCs/>
          <w:lang w:val="en-GB"/>
        </w:rPr>
        <w:t xml:space="preserve">, </w:t>
      </w:r>
      <w:r w:rsidRPr="00303CB1">
        <w:rPr>
          <w:rFonts w:ascii="Garamond" w:hAnsi="Garamond"/>
          <w:lang w:val="en-GB"/>
        </w:rPr>
        <w:t>Cambridge: Polity Press, 2008</w:t>
      </w:r>
    </w:p>
    <w:p w14:paraId="3B21A474" w14:textId="77777777" w:rsidR="0006597E" w:rsidRPr="00EF726B" w:rsidRDefault="0006597E" w:rsidP="0006597E">
      <w:pPr>
        <w:rPr>
          <w:rFonts w:ascii="Garamond" w:hAnsi="Garamond"/>
        </w:rPr>
      </w:pPr>
      <w:r w:rsidRPr="00D93DA8">
        <w:rPr>
          <w:rFonts w:ascii="Garamond" w:hAnsi="Garamond"/>
        </w:rPr>
        <w:t>Hew Strachan</w:t>
      </w:r>
      <w:r>
        <w:rPr>
          <w:rFonts w:ascii="Garamond" w:hAnsi="Garamond"/>
        </w:rPr>
        <w:t xml:space="preserve"> and </w:t>
      </w:r>
      <w:r w:rsidRPr="00D93DA8">
        <w:rPr>
          <w:rFonts w:ascii="Garamond" w:hAnsi="Garamond"/>
        </w:rPr>
        <w:t xml:space="preserve">Sybille </w:t>
      </w:r>
      <w:proofErr w:type="spellStart"/>
      <w:r w:rsidRPr="00D93DA8">
        <w:rPr>
          <w:rFonts w:ascii="Garamond" w:hAnsi="Garamond"/>
        </w:rPr>
        <w:t>S</w:t>
      </w:r>
      <w:r>
        <w:rPr>
          <w:rFonts w:ascii="Garamond" w:hAnsi="Garamond"/>
        </w:rPr>
        <w:t>c</w:t>
      </w:r>
      <w:r w:rsidRPr="00D93DA8">
        <w:rPr>
          <w:rFonts w:ascii="Garamond" w:hAnsi="Garamond"/>
        </w:rPr>
        <w:t>heipers</w:t>
      </w:r>
      <w:proofErr w:type="spellEnd"/>
      <w:r w:rsidRPr="00D93DA8">
        <w:rPr>
          <w:rFonts w:ascii="Garamond" w:hAnsi="Garamond"/>
        </w:rPr>
        <w:t xml:space="preserve">, </w:t>
      </w:r>
      <w:r>
        <w:rPr>
          <w:rFonts w:ascii="Garamond" w:hAnsi="Garamond"/>
        </w:rPr>
        <w:t>(E</w:t>
      </w:r>
      <w:r w:rsidRPr="00D93DA8">
        <w:rPr>
          <w:rFonts w:ascii="Garamond" w:hAnsi="Garamond"/>
        </w:rPr>
        <w:t>d</w:t>
      </w:r>
      <w:r>
        <w:rPr>
          <w:rFonts w:ascii="Garamond" w:hAnsi="Garamond"/>
        </w:rPr>
        <w:t>s</w:t>
      </w:r>
      <w:r w:rsidRPr="00D93DA8">
        <w:rPr>
          <w:rFonts w:ascii="Garamond" w:hAnsi="Garamond"/>
        </w:rPr>
        <w:t>.</w:t>
      </w:r>
      <w:r>
        <w:rPr>
          <w:rFonts w:ascii="Garamond" w:hAnsi="Garamond"/>
        </w:rPr>
        <w:t>),</w:t>
      </w:r>
      <w:r w:rsidRPr="00D93DA8">
        <w:rPr>
          <w:rFonts w:ascii="Garamond" w:hAnsi="Garamond"/>
        </w:rPr>
        <w:t xml:space="preserve"> </w:t>
      </w:r>
      <w:r w:rsidRPr="00C62B89">
        <w:rPr>
          <w:rFonts w:ascii="Garamond" w:hAnsi="Garamond"/>
          <w:i/>
          <w:iCs/>
        </w:rPr>
        <w:t>The Changing Character of War</w:t>
      </w:r>
      <w:r w:rsidRPr="00D93DA8">
        <w:rPr>
          <w:rFonts w:ascii="Garamond" w:hAnsi="Garamond"/>
        </w:rPr>
        <w:t xml:space="preserve">, </w:t>
      </w:r>
      <w:r>
        <w:rPr>
          <w:rFonts w:ascii="Garamond" w:hAnsi="Garamond"/>
        </w:rPr>
        <w:t xml:space="preserve">Oxford, </w:t>
      </w:r>
      <w:r w:rsidRPr="00D93DA8">
        <w:rPr>
          <w:rFonts w:ascii="Garamond" w:hAnsi="Garamond"/>
        </w:rPr>
        <w:t>Oxford University Press,</w:t>
      </w:r>
      <w:r>
        <w:rPr>
          <w:rFonts w:ascii="Garamond" w:hAnsi="Garamond"/>
        </w:rPr>
        <w:t xml:space="preserve"> </w:t>
      </w:r>
      <w:r w:rsidRPr="00D93DA8">
        <w:rPr>
          <w:rFonts w:ascii="Garamond" w:hAnsi="Garamond"/>
        </w:rPr>
        <w:t>2011.</w:t>
      </w:r>
    </w:p>
    <w:p w14:paraId="14AED0F5" w14:textId="10E61860" w:rsidR="0006597E" w:rsidRPr="00714F08" w:rsidRDefault="0006597E" w:rsidP="0006597E">
      <w:pPr>
        <w:rPr>
          <w:rFonts w:ascii="Garamond" w:hAnsi="Garamond"/>
          <w:lang w:val="en-GB"/>
        </w:rPr>
      </w:pPr>
      <w:r w:rsidRPr="00714F08">
        <w:rPr>
          <w:rFonts w:ascii="Garamond" w:hAnsi="Garamond"/>
          <w:lang w:val="en-GB"/>
        </w:rPr>
        <w:t>Ian Morris</w:t>
      </w:r>
      <w:r>
        <w:rPr>
          <w:rFonts w:ascii="Garamond" w:hAnsi="Garamond"/>
          <w:lang w:val="en-GB"/>
        </w:rPr>
        <w:t xml:space="preserve">, </w:t>
      </w:r>
      <w:r w:rsidRPr="00714F08">
        <w:rPr>
          <w:rFonts w:ascii="Garamond" w:hAnsi="Garamond"/>
          <w:i/>
          <w:iCs/>
          <w:lang w:val="en-GB"/>
        </w:rPr>
        <w:t>War! What Is It Good For? Conflict and the Progress of Civilization from Primates to Robots,</w:t>
      </w:r>
      <w:r>
        <w:rPr>
          <w:rFonts w:ascii="Garamond" w:hAnsi="Garamond"/>
          <w:lang w:val="en-GB"/>
        </w:rPr>
        <w:t xml:space="preserve"> </w:t>
      </w:r>
      <w:r w:rsidR="004B0891">
        <w:rPr>
          <w:rFonts w:ascii="Garamond" w:hAnsi="Garamond"/>
          <w:lang w:val="en-GB"/>
        </w:rPr>
        <w:t xml:space="preserve">New York, </w:t>
      </w:r>
      <w:r w:rsidRPr="00714F08">
        <w:rPr>
          <w:rFonts w:ascii="Garamond" w:hAnsi="Garamond"/>
          <w:lang w:val="en-GB"/>
        </w:rPr>
        <w:t xml:space="preserve">Farrar, Straus </w:t>
      </w:r>
      <w:r>
        <w:rPr>
          <w:rFonts w:ascii="Garamond" w:hAnsi="Garamond"/>
          <w:lang w:val="en-GB"/>
        </w:rPr>
        <w:t>&amp;</w:t>
      </w:r>
      <w:r w:rsidRPr="00714F08">
        <w:rPr>
          <w:rFonts w:ascii="Garamond" w:hAnsi="Garamond"/>
          <w:lang w:val="en-GB"/>
        </w:rPr>
        <w:t xml:space="preserve"> Giroux</w:t>
      </w:r>
      <w:r>
        <w:rPr>
          <w:rFonts w:ascii="Garamond" w:hAnsi="Garamond"/>
          <w:lang w:val="en-GB"/>
        </w:rPr>
        <w:t xml:space="preserve">, </w:t>
      </w:r>
      <w:r w:rsidRPr="00714F08">
        <w:rPr>
          <w:rFonts w:ascii="Garamond" w:hAnsi="Garamond"/>
          <w:lang w:val="en-GB"/>
        </w:rPr>
        <w:t>2014</w:t>
      </w:r>
      <w:r>
        <w:rPr>
          <w:rFonts w:ascii="Garamond" w:hAnsi="Garamond"/>
          <w:lang w:val="en-GB"/>
        </w:rPr>
        <w:t>.</w:t>
      </w:r>
    </w:p>
    <w:p w14:paraId="1193002D" w14:textId="4892A6B0" w:rsidR="0006597E" w:rsidRPr="00247C53" w:rsidRDefault="0006597E" w:rsidP="0006597E">
      <w:pPr>
        <w:rPr>
          <w:rFonts w:ascii="Garamond" w:hAnsi="Garamond"/>
          <w:lang w:val="en-GB"/>
        </w:rPr>
      </w:pPr>
      <w:r w:rsidRPr="00247C53">
        <w:rPr>
          <w:rFonts w:ascii="Garamond" w:hAnsi="Garamond"/>
          <w:lang w:val="en-GB"/>
        </w:rPr>
        <w:t xml:space="preserve">Richard K. Betts, (Ed.), </w:t>
      </w:r>
      <w:r w:rsidRPr="00247C53">
        <w:rPr>
          <w:rFonts w:ascii="Garamond" w:hAnsi="Garamond"/>
          <w:i/>
          <w:iCs/>
          <w:lang w:val="en-GB"/>
        </w:rPr>
        <w:t>Conflict after the Cold War, Arguments on Causes of War and Peace</w:t>
      </w:r>
      <w:r w:rsidRPr="00247C53">
        <w:rPr>
          <w:rFonts w:ascii="Garamond" w:hAnsi="Garamond"/>
          <w:lang w:val="en-GB"/>
        </w:rPr>
        <w:t xml:space="preserve">, </w:t>
      </w:r>
      <w:r w:rsidR="00725A3D">
        <w:rPr>
          <w:rFonts w:ascii="Garamond" w:hAnsi="Garamond"/>
          <w:lang w:val="en-GB"/>
        </w:rPr>
        <w:t xml:space="preserve">London, </w:t>
      </w:r>
      <w:r w:rsidRPr="00247C53">
        <w:rPr>
          <w:rFonts w:ascii="Garamond" w:hAnsi="Garamond"/>
          <w:lang w:val="en-GB"/>
        </w:rPr>
        <w:t>Routledge, 5th Edition, 2017.</w:t>
      </w:r>
    </w:p>
    <w:p w14:paraId="4F7A8887" w14:textId="5FDA93FF" w:rsidR="0006597E" w:rsidRDefault="0006597E" w:rsidP="0006597E">
      <w:pPr>
        <w:rPr>
          <w:rFonts w:ascii="Garamond" w:hAnsi="Garamond"/>
          <w:lang w:val="en-GB"/>
        </w:rPr>
      </w:pPr>
      <w:r w:rsidRPr="00247C53">
        <w:rPr>
          <w:rFonts w:ascii="Garamond" w:hAnsi="Garamond"/>
          <w:lang w:val="en-GB"/>
        </w:rPr>
        <w:t xml:space="preserve">Lawrence Freedman, </w:t>
      </w:r>
      <w:r w:rsidRPr="00247C53">
        <w:rPr>
          <w:rFonts w:ascii="Garamond" w:hAnsi="Garamond"/>
          <w:i/>
          <w:iCs/>
          <w:lang w:val="en-GB"/>
        </w:rPr>
        <w:t>The Future of War: A History</w:t>
      </w:r>
      <w:r w:rsidRPr="00247C53">
        <w:rPr>
          <w:rFonts w:ascii="Garamond" w:hAnsi="Garamond"/>
          <w:lang w:val="en-GB"/>
        </w:rPr>
        <w:t xml:space="preserve">, </w:t>
      </w:r>
      <w:r w:rsidR="003B09F5">
        <w:rPr>
          <w:rFonts w:ascii="Garamond" w:hAnsi="Garamond"/>
          <w:lang w:val="en-GB"/>
        </w:rPr>
        <w:t xml:space="preserve">London, </w:t>
      </w:r>
      <w:r w:rsidRPr="00247C53">
        <w:rPr>
          <w:rFonts w:ascii="Garamond" w:hAnsi="Garamond"/>
          <w:lang w:val="en-GB"/>
        </w:rPr>
        <w:t xml:space="preserve">Penguin Books, 2017. </w:t>
      </w:r>
    </w:p>
    <w:p w14:paraId="2AD47624" w14:textId="1E1593C8" w:rsidR="0006597E" w:rsidRDefault="0006597E" w:rsidP="0006597E">
      <w:pPr>
        <w:rPr>
          <w:rFonts w:ascii="Garamond" w:hAnsi="Garamond"/>
          <w:lang w:val="en-GB"/>
        </w:rPr>
      </w:pPr>
      <w:r w:rsidRPr="000D7D12">
        <w:rPr>
          <w:rFonts w:ascii="Garamond" w:hAnsi="Garamond"/>
          <w:lang w:val="en-GB"/>
        </w:rPr>
        <w:t xml:space="preserve">Paul </w:t>
      </w:r>
      <w:proofErr w:type="spellStart"/>
      <w:r w:rsidRPr="000D7D12">
        <w:rPr>
          <w:rFonts w:ascii="Garamond" w:hAnsi="Garamond"/>
          <w:lang w:val="en-GB"/>
        </w:rPr>
        <w:t>Scharre</w:t>
      </w:r>
      <w:proofErr w:type="spellEnd"/>
      <w:r>
        <w:rPr>
          <w:rFonts w:ascii="Garamond" w:hAnsi="Garamond"/>
          <w:lang w:val="en-GB"/>
        </w:rPr>
        <w:t xml:space="preserve">, </w:t>
      </w:r>
      <w:r w:rsidRPr="000D7D12">
        <w:rPr>
          <w:rFonts w:ascii="Garamond" w:hAnsi="Garamond"/>
          <w:i/>
          <w:iCs/>
          <w:lang w:val="en-GB"/>
        </w:rPr>
        <w:t>Army of None: Autonomous Weapons and the Future of War</w:t>
      </w:r>
      <w:r>
        <w:rPr>
          <w:rFonts w:ascii="Garamond" w:hAnsi="Garamond"/>
          <w:lang w:val="en-GB"/>
        </w:rPr>
        <w:t xml:space="preserve">, </w:t>
      </w:r>
      <w:r w:rsidR="000E182E">
        <w:rPr>
          <w:rFonts w:ascii="Garamond" w:hAnsi="Garamond"/>
          <w:lang w:val="en-GB"/>
        </w:rPr>
        <w:t xml:space="preserve">New York, </w:t>
      </w:r>
      <w:r w:rsidRPr="000D7D12">
        <w:rPr>
          <w:rFonts w:ascii="Garamond" w:hAnsi="Garamond"/>
          <w:lang w:val="en-GB"/>
        </w:rPr>
        <w:t>W.W. Norton</w:t>
      </w:r>
      <w:r>
        <w:rPr>
          <w:rFonts w:ascii="Garamond" w:hAnsi="Garamond"/>
          <w:lang w:val="en-GB"/>
        </w:rPr>
        <w:t xml:space="preserve">, 2019. </w:t>
      </w:r>
    </w:p>
    <w:p w14:paraId="33C5076A" w14:textId="5EB30CEE" w:rsidR="0006597E" w:rsidRDefault="0006597E" w:rsidP="0006597E">
      <w:pPr>
        <w:rPr>
          <w:rFonts w:ascii="Garamond" w:hAnsi="Garamond"/>
          <w:lang w:val="en-GB"/>
        </w:rPr>
      </w:pPr>
      <w:r w:rsidRPr="00EA4D34">
        <w:rPr>
          <w:rFonts w:ascii="Garamond" w:hAnsi="Garamond"/>
          <w:lang w:val="en-GB"/>
        </w:rPr>
        <w:t>Margaret MacMillan</w:t>
      </w:r>
      <w:r>
        <w:rPr>
          <w:rFonts w:ascii="Garamond" w:hAnsi="Garamond"/>
          <w:lang w:val="en-GB"/>
        </w:rPr>
        <w:t xml:space="preserve">, </w:t>
      </w:r>
      <w:r w:rsidRPr="00EA4D34">
        <w:rPr>
          <w:rFonts w:ascii="Garamond" w:hAnsi="Garamond"/>
          <w:i/>
          <w:iCs/>
          <w:lang w:val="en-GB"/>
        </w:rPr>
        <w:t>War, How Conflict Shaped U</w:t>
      </w:r>
      <w:r>
        <w:rPr>
          <w:rFonts w:ascii="Garamond" w:hAnsi="Garamond"/>
          <w:i/>
          <w:iCs/>
          <w:lang w:val="en-GB"/>
        </w:rPr>
        <w:t xml:space="preserve">s, </w:t>
      </w:r>
      <w:r w:rsidR="00DB1302">
        <w:rPr>
          <w:rFonts w:ascii="Garamond" w:hAnsi="Garamond"/>
          <w:lang w:val="en-GB"/>
        </w:rPr>
        <w:t xml:space="preserve">New York, </w:t>
      </w:r>
      <w:r w:rsidRPr="00EA4D34">
        <w:rPr>
          <w:rFonts w:ascii="Garamond" w:hAnsi="Garamond"/>
          <w:lang w:val="en-GB"/>
        </w:rPr>
        <w:t>Random House</w:t>
      </w:r>
      <w:r w:rsidRPr="008248F7">
        <w:rPr>
          <w:rFonts w:ascii="Garamond" w:hAnsi="Garamond"/>
          <w:lang w:val="en-GB"/>
        </w:rPr>
        <w:t>, 2020</w:t>
      </w:r>
      <w:r>
        <w:rPr>
          <w:rFonts w:ascii="Garamond" w:hAnsi="Garamond"/>
          <w:lang w:val="en-GB"/>
        </w:rPr>
        <w:t>.</w:t>
      </w:r>
    </w:p>
    <w:p w14:paraId="28BA3A29" w14:textId="690623FE" w:rsidR="0006597E" w:rsidRDefault="0006597E" w:rsidP="0006597E">
      <w:pPr>
        <w:rPr>
          <w:rFonts w:ascii="Garamond" w:hAnsi="Garamond"/>
          <w:lang w:val="en-GB"/>
        </w:rPr>
      </w:pPr>
      <w:proofErr w:type="spellStart"/>
      <w:r w:rsidRPr="00EB75A5">
        <w:rPr>
          <w:rFonts w:ascii="Garamond" w:hAnsi="Garamond"/>
          <w:lang w:val="en-GB"/>
        </w:rPr>
        <w:t>Rutger</w:t>
      </w:r>
      <w:proofErr w:type="spellEnd"/>
      <w:r w:rsidRPr="00EB75A5">
        <w:rPr>
          <w:rFonts w:ascii="Garamond" w:hAnsi="Garamond"/>
          <w:lang w:val="en-GB"/>
        </w:rPr>
        <w:t xml:space="preserve"> Bregman</w:t>
      </w:r>
      <w:r>
        <w:rPr>
          <w:rFonts w:ascii="Garamond" w:hAnsi="Garamond"/>
          <w:lang w:val="en-GB"/>
        </w:rPr>
        <w:t xml:space="preserve">, </w:t>
      </w:r>
      <w:r w:rsidRPr="00EB75A5">
        <w:rPr>
          <w:rFonts w:ascii="Garamond" w:hAnsi="Garamond"/>
          <w:i/>
          <w:iCs/>
          <w:lang w:val="en-GB"/>
        </w:rPr>
        <w:t>Humankind: A Hopeful History</w:t>
      </w:r>
      <w:r>
        <w:rPr>
          <w:rFonts w:ascii="Garamond" w:hAnsi="Garamond"/>
          <w:lang w:val="en-GB"/>
        </w:rPr>
        <w:t xml:space="preserve">, </w:t>
      </w:r>
      <w:r w:rsidR="00DB1302">
        <w:rPr>
          <w:rFonts w:ascii="Garamond" w:hAnsi="Garamond"/>
          <w:lang w:val="en-GB"/>
        </w:rPr>
        <w:t xml:space="preserve">London, </w:t>
      </w:r>
      <w:r>
        <w:rPr>
          <w:rFonts w:ascii="Garamond" w:hAnsi="Garamond"/>
          <w:lang w:val="en-GB"/>
        </w:rPr>
        <w:t>Bloomsbury, 2020.</w:t>
      </w:r>
    </w:p>
    <w:p w14:paraId="0B5609C5" w14:textId="42D79863" w:rsidR="0006597E" w:rsidRDefault="0006597E" w:rsidP="0006597E">
      <w:r>
        <w:rPr>
          <w:rFonts w:ascii="Garamond" w:hAnsi="Garamond"/>
          <w:lang w:val="en-GB"/>
        </w:rPr>
        <w:t xml:space="preserve">Christopher </w:t>
      </w:r>
      <w:proofErr w:type="spellStart"/>
      <w:r>
        <w:rPr>
          <w:rFonts w:ascii="Garamond" w:hAnsi="Garamond"/>
          <w:lang w:val="en-GB"/>
        </w:rPr>
        <w:t>Blattman</w:t>
      </w:r>
      <w:proofErr w:type="spellEnd"/>
      <w:r>
        <w:rPr>
          <w:rFonts w:ascii="Garamond" w:hAnsi="Garamond"/>
          <w:lang w:val="en-GB"/>
        </w:rPr>
        <w:t xml:space="preserve">, </w:t>
      </w:r>
      <w:r w:rsidRPr="00697913">
        <w:rPr>
          <w:rFonts w:ascii="Garamond" w:hAnsi="Garamond"/>
          <w:i/>
          <w:iCs/>
          <w:lang w:val="en-GB"/>
        </w:rPr>
        <w:t>Why we Fight</w:t>
      </w:r>
      <w:r>
        <w:rPr>
          <w:rFonts w:ascii="Garamond" w:hAnsi="Garamond"/>
          <w:lang w:val="en-GB"/>
        </w:rPr>
        <w:t xml:space="preserve">, </w:t>
      </w:r>
      <w:r w:rsidR="00DB1302">
        <w:rPr>
          <w:rFonts w:ascii="Garamond" w:hAnsi="Garamond"/>
          <w:lang w:val="en-GB"/>
        </w:rPr>
        <w:t xml:space="preserve">New York, </w:t>
      </w:r>
      <w:r>
        <w:rPr>
          <w:rFonts w:ascii="Garamond" w:hAnsi="Garamond"/>
          <w:lang w:val="en-GB"/>
        </w:rPr>
        <w:t>Viking, 2022</w:t>
      </w:r>
    </w:p>
    <w:p w14:paraId="7EC179FE" w14:textId="77777777" w:rsidR="0006597E" w:rsidRPr="00247C53" w:rsidRDefault="0006597E" w:rsidP="0006597E">
      <w:pPr>
        <w:jc w:val="center"/>
        <w:rPr>
          <w:rFonts w:ascii="Garamond" w:hAnsi="Garamond"/>
          <w:b/>
          <w:bCs/>
          <w:lang w:val="en-GB"/>
        </w:rPr>
      </w:pPr>
      <w:r w:rsidRPr="00247C53">
        <w:rPr>
          <w:rFonts w:ascii="Garamond" w:hAnsi="Garamond"/>
          <w:b/>
          <w:bCs/>
          <w:lang w:val="en-GB"/>
        </w:rPr>
        <w:lastRenderedPageBreak/>
        <w:t>Classes</w:t>
      </w:r>
    </w:p>
    <w:p w14:paraId="5F7204A6" w14:textId="77777777" w:rsidR="0006597E" w:rsidRDefault="0006597E" w:rsidP="0006597E">
      <w:pPr>
        <w:rPr>
          <w:rFonts w:ascii="Garamond" w:hAnsi="Garamond"/>
          <w:lang w:val="en-GB"/>
        </w:rPr>
      </w:pPr>
    </w:p>
    <w:p w14:paraId="2F655EDE" w14:textId="77777777" w:rsidR="0006597E" w:rsidRPr="00247C53" w:rsidRDefault="0006597E" w:rsidP="0006597E">
      <w:pPr>
        <w:rPr>
          <w:rFonts w:ascii="Garamond" w:hAnsi="Garamond"/>
          <w:b/>
          <w:bCs/>
          <w:lang w:val="en-GB"/>
        </w:rPr>
      </w:pPr>
      <w:r w:rsidRPr="00247C53">
        <w:rPr>
          <w:rFonts w:ascii="Garamond" w:hAnsi="Garamond"/>
          <w:b/>
          <w:bCs/>
          <w:lang w:val="en-GB"/>
        </w:rPr>
        <w:t>Week 1: Introduction</w:t>
      </w:r>
    </w:p>
    <w:p w14:paraId="5EF534C0" w14:textId="77777777" w:rsidR="0006597E" w:rsidRPr="00247C53" w:rsidRDefault="0006597E" w:rsidP="0006597E">
      <w:pPr>
        <w:rPr>
          <w:rFonts w:ascii="Garamond" w:hAnsi="Garamond"/>
          <w:lang w:val="en-GB"/>
        </w:rPr>
      </w:pPr>
      <w:r w:rsidRPr="00247C53">
        <w:rPr>
          <w:rFonts w:ascii="Garamond" w:hAnsi="Garamond"/>
          <w:lang w:val="en-GB"/>
        </w:rPr>
        <w:t>The syllabus will be reviewed</w:t>
      </w:r>
      <w:r>
        <w:rPr>
          <w:rFonts w:ascii="Garamond" w:hAnsi="Garamond"/>
          <w:lang w:val="en-GB"/>
        </w:rPr>
        <w:t xml:space="preserve">. </w:t>
      </w:r>
      <w:r w:rsidRPr="00247C53">
        <w:rPr>
          <w:rFonts w:ascii="Garamond" w:hAnsi="Garamond"/>
          <w:lang w:val="en-GB"/>
        </w:rPr>
        <w:t xml:space="preserve">We will assess the phenomenon of war within IR traditional approaches and suggest some insights about </w:t>
      </w:r>
      <w:r>
        <w:rPr>
          <w:rFonts w:ascii="Garamond" w:hAnsi="Garamond"/>
          <w:lang w:val="en-GB"/>
        </w:rPr>
        <w:t>our</w:t>
      </w:r>
      <w:r w:rsidRPr="00247C53">
        <w:rPr>
          <w:rFonts w:ascii="Garamond" w:hAnsi="Garamond"/>
          <w:lang w:val="en-GB"/>
        </w:rPr>
        <w:t xml:space="preserve"> 2</w:t>
      </w:r>
      <w:r>
        <w:rPr>
          <w:rFonts w:ascii="Garamond" w:hAnsi="Garamond"/>
          <w:lang w:val="en-GB"/>
        </w:rPr>
        <w:t>1</w:t>
      </w:r>
      <w:r w:rsidRPr="001934BD">
        <w:rPr>
          <w:rFonts w:ascii="Garamond" w:hAnsi="Garamond"/>
          <w:vertAlign w:val="superscript"/>
          <w:lang w:val="en-GB"/>
        </w:rPr>
        <w:t>st</w:t>
      </w:r>
      <w:r>
        <w:rPr>
          <w:rFonts w:ascii="Garamond" w:hAnsi="Garamond"/>
          <w:lang w:val="en-GB"/>
        </w:rPr>
        <w:t xml:space="preserve"> </w:t>
      </w:r>
      <w:r w:rsidRPr="00247C53">
        <w:rPr>
          <w:rFonts w:ascii="Garamond" w:hAnsi="Garamond"/>
          <w:lang w:val="en-GB"/>
        </w:rPr>
        <w:t>century</w:t>
      </w:r>
      <w:r>
        <w:rPr>
          <w:rFonts w:ascii="Garamond" w:hAnsi="Garamond"/>
          <w:lang w:val="en-GB"/>
        </w:rPr>
        <w:t xml:space="preserve"> world</w:t>
      </w:r>
      <w:r w:rsidRPr="00247C53">
        <w:rPr>
          <w:rFonts w:ascii="Garamond" w:hAnsi="Garamond"/>
          <w:lang w:val="en-GB"/>
        </w:rPr>
        <w:t xml:space="preserve">. </w:t>
      </w:r>
      <w:r>
        <w:rPr>
          <w:rFonts w:ascii="Garamond" w:hAnsi="Garamond"/>
          <w:lang w:val="en-GB"/>
        </w:rPr>
        <w:t>We will differentiate between several levels of analysis and briefly review why wars have been so important in the construction of States and of the European landscape.</w:t>
      </w:r>
    </w:p>
    <w:p w14:paraId="7FF59C3D" w14:textId="77777777" w:rsidR="0006597E" w:rsidRPr="00247C53" w:rsidRDefault="0006597E" w:rsidP="0006597E">
      <w:pPr>
        <w:rPr>
          <w:rFonts w:ascii="Garamond" w:hAnsi="Garamond"/>
          <w:lang w:val="en-GB"/>
        </w:rPr>
      </w:pPr>
    </w:p>
    <w:p w14:paraId="0C77BEFC" w14:textId="77777777" w:rsidR="0006597E" w:rsidRPr="00247C53" w:rsidRDefault="0006597E" w:rsidP="0006597E">
      <w:pPr>
        <w:rPr>
          <w:rFonts w:ascii="Garamond" w:hAnsi="Garamond"/>
          <w:lang w:val="en-GB"/>
        </w:rPr>
      </w:pPr>
      <w:r w:rsidRPr="00247C53">
        <w:rPr>
          <w:rFonts w:ascii="Garamond" w:hAnsi="Garamond"/>
          <w:lang w:val="en-GB"/>
        </w:rPr>
        <w:t xml:space="preserve">Readings: </w:t>
      </w:r>
    </w:p>
    <w:p w14:paraId="68E66F89" w14:textId="77777777" w:rsidR="0006597E" w:rsidRDefault="0006597E" w:rsidP="0006597E">
      <w:pPr>
        <w:rPr>
          <w:rFonts w:ascii="Garamond" w:hAnsi="Garamond"/>
          <w:lang w:val="en-GB"/>
        </w:rPr>
      </w:pPr>
      <w:r w:rsidRPr="00247C53">
        <w:rPr>
          <w:rFonts w:ascii="Garamond" w:hAnsi="Garamond"/>
          <w:lang w:val="en-GB"/>
        </w:rPr>
        <w:t xml:space="preserve">Pierre Hassner, “Beyond the Three Traditions: The Philosophy of War and Peace in Historical Perspective”, </w:t>
      </w:r>
      <w:r w:rsidRPr="00247C53">
        <w:rPr>
          <w:rFonts w:ascii="Garamond" w:hAnsi="Garamond"/>
          <w:i/>
          <w:iCs/>
          <w:lang w:val="en-GB"/>
        </w:rPr>
        <w:t>International Affairs</w:t>
      </w:r>
      <w:r w:rsidRPr="00247C53">
        <w:rPr>
          <w:rFonts w:ascii="Garamond" w:hAnsi="Garamond"/>
          <w:lang w:val="en-GB"/>
        </w:rPr>
        <w:t xml:space="preserve">, Vol. 70, No. 4, (Oct. 1994), pp. 737-756. </w:t>
      </w:r>
    </w:p>
    <w:p w14:paraId="6B51B821" w14:textId="77777777" w:rsidR="0006597E" w:rsidRDefault="0006597E" w:rsidP="0006597E">
      <w:pPr>
        <w:rPr>
          <w:rFonts w:ascii="Garamond" w:hAnsi="Garamond"/>
          <w:lang w:val="en-GB"/>
        </w:rPr>
      </w:pPr>
      <w:r w:rsidRPr="00681A2C">
        <w:rPr>
          <w:rFonts w:ascii="Garamond" w:hAnsi="Garamond"/>
          <w:lang w:val="en-GB"/>
        </w:rPr>
        <w:t>Richard Haas</w:t>
      </w:r>
      <w:r>
        <w:rPr>
          <w:rFonts w:ascii="Garamond" w:hAnsi="Garamond"/>
          <w:lang w:val="en-GB"/>
        </w:rPr>
        <w:t>, “</w:t>
      </w:r>
      <w:r w:rsidRPr="00681A2C">
        <w:rPr>
          <w:rFonts w:ascii="Garamond" w:hAnsi="Garamond"/>
          <w:lang w:val="en-GB"/>
        </w:rPr>
        <w:t>The Dangerous Decade</w:t>
      </w:r>
      <w:r>
        <w:rPr>
          <w:rFonts w:ascii="Garamond" w:hAnsi="Garamond"/>
          <w:lang w:val="en-GB"/>
        </w:rPr>
        <w:t xml:space="preserve">: </w:t>
      </w:r>
      <w:r w:rsidRPr="00681A2C">
        <w:rPr>
          <w:rFonts w:ascii="Garamond" w:hAnsi="Garamond"/>
          <w:lang w:val="en-GB"/>
        </w:rPr>
        <w:t>A Foreign Policy for a World in Crisis</w:t>
      </w:r>
      <w:r>
        <w:rPr>
          <w:rFonts w:ascii="Garamond" w:hAnsi="Garamond"/>
          <w:lang w:val="en-GB"/>
        </w:rPr>
        <w:t xml:space="preserve">”, </w:t>
      </w:r>
      <w:r w:rsidRPr="00247C53">
        <w:rPr>
          <w:rFonts w:ascii="Garamond" w:hAnsi="Garamond"/>
          <w:i/>
          <w:iCs/>
          <w:lang w:val="en-GB"/>
        </w:rPr>
        <w:t>Foreign Affairs</w:t>
      </w:r>
      <w:r w:rsidRPr="00247C53">
        <w:rPr>
          <w:rFonts w:ascii="Garamond" w:hAnsi="Garamond"/>
          <w:lang w:val="en-GB"/>
        </w:rPr>
        <w:t>,</w:t>
      </w:r>
      <w:r>
        <w:rPr>
          <w:rFonts w:ascii="Garamond" w:hAnsi="Garamond"/>
          <w:lang w:val="en-GB"/>
        </w:rPr>
        <w:t xml:space="preserve"> Vol. 101, No. 5, (</w:t>
      </w:r>
      <w:r w:rsidRPr="00681A2C">
        <w:rPr>
          <w:rFonts w:ascii="Garamond" w:hAnsi="Garamond"/>
          <w:lang w:val="en-GB"/>
        </w:rPr>
        <w:t>Sep</w:t>
      </w:r>
      <w:r>
        <w:rPr>
          <w:rFonts w:ascii="Garamond" w:hAnsi="Garamond"/>
          <w:lang w:val="en-GB"/>
        </w:rPr>
        <w:t>t.-Oct.</w:t>
      </w:r>
      <w:r w:rsidRPr="00681A2C">
        <w:rPr>
          <w:rFonts w:ascii="Garamond" w:hAnsi="Garamond"/>
          <w:lang w:val="en-GB"/>
        </w:rPr>
        <w:t xml:space="preserve"> 2022</w:t>
      </w:r>
      <w:r>
        <w:rPr>
          <w:rFonts w:ascii="Garamond" w:hAnsi="Garamond"/>
          <w:lang w:val="en-GB"/>
        </w:rPr>
        <w:t xml:space="preserve">), pp. 25-38. </w:t>
      </w:r>
    </w:p>
    <w:p w14:paraId="3911B044" w14:textId="77777777" w:rsidR="0006597E" w:rsidRDefault="0006597E" w:rsidP="0006597E">
      <w:pPr>
        <w:rPr>
          <w:rFonts w:ascii="Garamond" w:hAnsi="Garamond"/>
          <w:lang w:val="en-GB"/>
        </w:rPr>
      </w:pPr>
    </w:p>
    <w:p w14:paraId="76A3F84B" w14:textId="77777777" w:rsidR="0006597E" w:rsidRDefault="0006597E" w:rsidP="0006597E">
      <w:pPr>
        <w:rPr>
          <w:rFonts w:ascii="Garamond" w:hAnsi="Garamond"/>
          <w:lang w:val="en-GB"/>
        </w:rPr>
      </w:pPr>
    </w:p>
    <w:p w14:paraId="0B793C0D" w14:textId="77777777" w:rsidR="0006597E" w:rsidRPr="00681A2C" w:rsidRDefault="0006597E" w:rsidP="0006597E">
      <w:pPr>
        <w:rPr>
          <w:rFonts w:ascii="Garamond" w:hAnsi="Garamond"/>
          <w:lang w:val="en-GB"/>
        </w:rPr>
      </w:pPr>
      <w:r w:rsidRPr="00247C53">
        <w:rPr>
          <w:rFonts w:ascii="Garamond" w:hAnsi="Garamond"/>
          <w:b/>
          <w:bCs/>
          <w:lang w:val="en-GB"/>
        </w:rPr>
        <w:t>Week 2: War and Human Nature</w:t>
      </w:r>
    </w:p>
    <w:p w14:paraId="45017A4A" w14:textId="77777777" w:rsidR="0006597E" w:rsidRPr="00247C53" w:rsidRDefault="0006597E" w:rsidP="0006597E">
      <w:pPr>
        <w:rPr>
          <w:rFonts w:ascii="Garamond" w:hAnsi="Garamond"/>
          <w:lang w:val="en-GB"/>
        </w:rPr>
      </w:pPr>
      <w:r w:rsidRPr="00247C53">
        <w:rPr>
          <w:rFonts w:ascii="Garamond" w:hAnsi="Garamond"/>
          <w:lang w:val="en-GB"/>
        </w:rPr>
        <w:t xml:space="preserve">Is war the “most popular of all endeavours”? Can we talk of an </w:t>
      </w:r>
      <w:r w:rsidRPr="00247C53">
        <w:rPr>
          <w:rFonts w:ascii="Garamond" w:hAnsi="Garamond"/>
          <w:i/>
          <w:iCs/>
          <w:lang w:val="en-GB"/>
        </w:rPr>
        <w:t xml:space="preserve">animus </w:t>
      </w:r>
      <w:proofErr w:type="spellStart"/>
      <w:r w:rsidRPr="00247C53">
        <w:rPr>
          <w:rFonts w:ascii="Garamond" w:hAnsi="Garamond"/>
          <w:i/>
          <w:iCs/>
          <w:lang w:val="en-GB"/>
        </w:rPr>
        <w:t>dominandi</w:t>
      </w:r>
      <w:proofErr w:type="spellEnd"/>
      <w:r w:rsidRPr="00247C53">
        <w:rPr>
          <w:rFonts w:ascii="Garamond" w:hAnsi="Garamond"/>
          <w:lang w:val="en-GB"/>
        </w:rPr>
        <w:t xml:space="preserve">? </w:t>
      </w:r>
      <w:r>
        <w:rPr>
          <w:rFonts w:ascii="Garamond" w:hAnsi="Garamond"/>
          <w:lang w:val="en-GB"/>
        </w:rPr>
        <w:t>Is Hobbes right and Rousseau wrong? Despite the current conflict in Ukraine, a</w:t>
      </w:r>
      <w:r w:rsidRPr="00247C53">
        <w:rPr>
          <w:rFonts w:ascii="Garamond" w:hAnsi="Garamond"/>
          <w:lang w:val="en-GB"/>
        </w:rPr>
        <w:t xml:space="preserve">re we witnessing a fundamental shift away from violence and wars? </w:t>
      </w:r>
      <w:r>
        <w:rPr>
          <w:rFonts w:ascii="Garamond" w:hAnsi="Garamond"/>
          <w:lang w:val="en-GB"/>
        </w:rPr>
        <w:t xml:space="preserve">The class will offer some clues about humans’ evolution and will review arguments about the end of war. </w:t>
      </w:r>
    </w:p>
    <w:p w14:paraId="64BD523B" w14:textId="77777777" w:rsidR="0006597E" w:rsidRPr="00247C53" w:rsidRDefault="0006597E" w:rsidP="0006597E">
      <w:pPr>
        <w:rPr>
          <w:rFonts w:ascii="Garamond" w:hAnsi="Garamond"/>
          <w:lang w:val="en-GB"/>
        </w:rPr>
      </w:pPr>
    </w:p>
    <w:p w14:paraId="4E088A1C" w14:textId="77777777" w:rsidR="0006597E" w:rsidRPr="0043278C" w:rsidRDefault="0006597E" w:rsidP="0006597E">
      <w:pPr>
        <w:rPr>
          <w:rFonts w:ascii="Garamond" w:hAnsi="Garamond"/>
          <w:i/>
          <w:iCs/>
          <w:lang w:val="en-GB"/>
        </w:rPr>
      </w:pPr>
      <w:r w:rsidRPr="0043278C">
        <w:rPr>
          <w:rFonts w:ascii="Garamond" w:hAnsi="Garamond"/>
          <w:i/>
          <w:iCs/>
          <w:lang w:val="en-GB"/>
        </w:rPr>
        <w:t>Readings:</w:t>
      </w:r>
    </w:p>
    <w:p w14:paraId="38A7247F" w14:textId="77777777" w:rsidR="0006597E" w:rsidRDefault="0006597E" w:rsidP="0006597E">
      <w:pPr>
        <w:rPr>
          <w:rFonts w:ascii="Garamond" w:hAnsi="Garamond"/>
          <w:lang w:val="en-GB"/>
        </w:rPr>
      </w:pPr>
      <w:r w:rsidRPr="00247C53">
        <w:rPr>
          <w:rFonts w:ascii="Garamond" w:hAnsi="Garamond"/>
          <w:lang w:val="en-GB"/>
        </w:rPr>
        <w:t xml:space="preserve">Bradley A. Thayer, “Bringing in Darwin: Evolutionary Theory, Realism, and International Politics”, </w:t>
      </w:r>
      <w:r w:rsidRPr="00247C53">
        <w:rPr>
          <w:rFonts w:ascii="Garamond" w:hAnsi="Garamond"/>
          <w:i/>
          <w:iCs/>
          <w:lang w:val="en-GB"/>
        </w:rPr>
        <w:t>International Security</w:t>
      </w:r>
      <w:r w:rsidRPr="00247C53">
        <w:rPr>
          <w:rFonts w:ascii="Garamond" w:hAnsi="Garamond"/>
          <w:lang w:val="en-GB"/>
        </w:rPr>
        <w:t>, Vol. 25, No. 2</w:t>
      </w:r>
      <w:r>
        <w:rPr>
          <w:rFonts w:ascii="Garamond" w:hAnsi="Garamond"/>
          <w:lang w:val="en-GB"/>
        </w:rPr>
        <w:t xml:space="preserve">, </w:t>
      </w:r>
      <w:r w:rsidRPr="00247C53">
        <w:rPr>
          <w:rFonts w:ascii="Garamond" w:hAnsi="Garamond"/>
          <w:lang w:val="en-GB"/>
        </w:rPr>
        <w:t>(Fall 2000), pp. 124-151.</w:t>
      </w:r>
    </w:p>
    <w:p w14:paraId="7F2FEB2F" w14:textId="77777777" w:rsidR="0006597E" w:rsidRPr="00247C53" w:rsidRDefault="0006597E" w:rsidP="0006597E">
      <w:pPr>
        <w:rPr>
          <w:rFonts w:ascii="Garamond" w:hAnsi="Garamond"/>
          <w:lang w:val="en-GB"/>
        </w:rPr>
      </w:pPr>
      <w:proofErr w:type="spellStart"/>
      <w:r>
        <w:rPr>
          <w:rFonts w:ascii="Garamond" w:hAnsi="Garamond"/>
          <w:lang w:val="en-GB"/>
        </w:rPr>
        <w:t>Rutger</w:t>
      </w:r>
      <w:proofErr w:type="spellEnd"/>
      <w:r>
        <w:rPr>
          <w:rFonts w:ascii="Garamond" w:hAnsi="Garamond"/>
          <w:lang w:val="en-GB"/>
        </w:rPr>
        <w:t xml:space="preserve"> Bregman, “The rise of Homo Puppy”, in </w:t>
      </w:r>
      <w:proofErr w:type="spellStart"/>
      <w:r w:rsidRPr="00134C35">
        <w:rPr>
          <w:rFonts w:ascii="Garamond" w:hAnsi="Garamond"/>
          <w:lang w:val="en-GB"/>
        </w:rPr>
        <w:t>Rutger</w:t>
      </w:r>
      <w:proofErr w:type="spellEnd"/>
      <w:r w:rsidRPr="00134C35">
        <w:rPr>
          <w:rFonts w:ascii="Garamond" w:hAnsi="Garamond"/>
          <w:lang w:val="en-GB"/>
        </w:rPr>
        <w:t xml:space="preserve"> Bregman, </w:t>
      </w:r>
      <w:r w:rsidRPr="00134C35">
        <w:rPr>
          <w:rFonts w:ascii="Garamond" w:hAnsi="Garamond"/>
          <w:i/>
          <w:iCs/>
          <w:lang w:val="en-GB"/>
        </w:rPr>
        <w:t xml:space="preserve">Humankind: A Hopeful History, </w:t>
      </w:r>
      <w:r w:rsidRPr="00134C35">
        <w:rPr>
          <w:rFonts w:ascii="Garamond" w:hAnsi="Garamond"/>
          <w:lang w:val="en-GB"/>
        </w:rPr>
        <w:t>Bloomsbury, 2020</w:t>
      </w:r>
      <w:r>
        <w:rPr>
          <w:rFonts w:ascii="Garamond" w:hAnsi="Garamond"/>
          <w:lang w:val="en-GB"/>
        </w:rPr>
        <w:t>, pp. 51-74.</w:t>
      </w:r>
    </w:p>
    <w:p w14:paraId="6C5E5C1D" w14:textId="77777777" w:rsidR="0006597E" w:rsidRPr="00247C53" w:rsidRDefault="0006597E" w:rsidP="0006597E">
      <w:pPr>
        <w:rPr>
          <w:rFonts w:ascii="Garamond" w:hAnsi="Garamond"/>
          <w:lang w:val="en-GB"/>
        </w:rPr>
      </w:pPr>
      <w:r w:rsidRPr="00247C53">
        <w:rPr>
          <w:rFonts w:ascii="Garamond" w:hAnsi="Garamond"/>
          <w:lang w:val="en-GB"/>
        </w:rPr>
        <w:t xml:space="preserve">Richard Ned Lebow, “Fear, Interest and Honour: Outlines of a Theory of International Relations”, </w:t>
      </w:r>
      <w:r w:rsidRPr="00247C53">
        <w:rPr>
          <w:rFonts w:ascii="Garamond" w:hAnsi="Garamond"/>
          <w:i/>
          <w:iCs/>
          <w:lang w:val="en-GB"/>
        </w:rPr>
        <w:t>International Affairs</w:t>
      </w:r>
      <w:r w:rsidRPr="00247C53">
        <w:rPr>
          <w:rFonts w:ascii="Garamond" w:hAnsi="Garamond"/>
          <w:lang w:val="en-GB"/>
        </w:rPr>
        <w:t>, Vol. 82, No.</w:t>
      </w:r>
      <w:r>
        <w:rPr>
          <w:rFonts w:ascii="Garamond" w:hAnsi="Garamond"/>
          <w:lang w:val="en-GB"/>
        </w:rPr>
        <w:t xml:space="preserve"> </w:t>
      </w:r>
      <w:r w:rsidRPr="00247C53">
        <w:rPr>
          <w:rFonts w:ascii="Garamond" w:hAnsi="Garamond"/>
          <w:lang w:val="en-GB"/>
        </w:rPr>
        <w:t>3</w:t>
      </w:r>
      <w:r>
        <w:rPr>
          <w:rFonts w:ascii="Garamond" w:hAnsi="Garamond"/>
          <w:lang w:val="en-GB"/>
        </w:rPr>
        <w:t>,</w:t>
      </w:r>
      <w:r w:rsidRPr="00247C53">
        <w:rPr>
          <w:rFonts w:ascii="Garamond" w:hAnsi="Garamond"/>
          <w:lang w:val="en-GB"/>
        </w:rPr>
        <w:t xml:space="preserve"> (May 2006), pp. 431-448</w:t>
      </w:r>
      <w:r>
        <w:rPr>
          <w:rFonts w:ascii="Garamond" w:hAnsi="Garamond"/>
          <w:lang w:val="en-GB"/>
        </w:rPr>
        <w:t>.</w:t>
      </w:r>
    </w:p>
    <w:p w14:paraId="7B00B00E" w14:textId="77777777" w:rsidR="0006597E" w:rsidRPr="00247C53" w:rsidRDefault="0006597E" w:rsidP="0006597E">
      <w:pPr>
        <w:rPr>
          <w:rFonts w:ascii="Garamond" w:hAnsi="Garamond"/>
          <w:lang w:val="en-GB"/>
        </w:rPr>
      </w:pPr>
      <w:r w:rsidRPr="00247C53">
        <w:rPr>
          <w:rFonts w:ascii="Garamond" w:hAnsi="Garamond"/>
          <w:lang w:val="en-GB"/>
        </w:rPr>
        <w:t xml:space="preserve">Adam Roberts, “The Long Peace Getting Longer”, </w:t>
      </w:r>
      <w:r w:rsidRPr="00247C53">
        <w:rPr>
          <w:rFonts w:ascii="Garamond" w:hAnsi="Garamond"/>
          <w:i/>
          <w:iCs/>
          <w:lang w:val="en-GB"/>
        </w:rPr>
        <w:t>Survival</w:t>
      </w:r>
      <w:r w:rsidRPr="00247C53">
        <w:rPr>
          <w:rFonts w:ascii="Garamond" w:hAnsi="Garamond"/>
          <w:lang w:val="en-GB"/>
        </w:rPr>
        <w:t xml:space="preserve">, Vol. 54, No. 1, (February-March 2012), pp. 175-184. </w:t>
      </w:r>
    </w:p>
    <w:p w14:paraId="646EFC19" w14:textId="77777777" w:rsidR="0006597E" w:rsidRDefault="0006597E" w:rsidP="0006597E">
      <w:pPr>
        <w:rPr>
          <w:rFonts w:ascii="Garamond" w:hAnsi="Garamond"/>
          <w:lang w:val="en-GB"/>
        </w:rPr>
      </w:pPr>
      <w:r w:rsidRPr="00247C53">
        <w:rPr>
          <w:rFonts w:ascii="Garamond" w:hAnsi="Garamond"/>
          <w:lang w:val="en-GB"/>
        </w:rPr>
        <w:t xml:space="preserve">Tanisha M. Fazal and Paul </w:t>
      </w:r>
      <w:proofErr w:type="spellStart"/>
      <w:r w:rsidRPr="00247C53">
        <w:rPr>
          <w:rFonts w:ascii="Garamond" w:hAnsi="Garamond"/>
          <w:lang w:val="en-GB"/>
        </w:rPr>
        <w:t>Poast</w:t>
      </w:r>
      <w:proofErr w:type="spellEnd"/>
      <w:r w:rsidRPr="00247C53">
        <w:rPr>
          <w:rFonts w:ascii="Garamond" w:hAnsi="Garamond"/>
          <w:lang w:val="en-GB"/>
        </w:rPr>
        <w:t xml:space="preserve">, “War Is Not Over: What the Optimists Get Wrong About Conflict”, </w:t>
      </w:r>
      <w:r w:rsidRPr="00247C53">
        <w:rPr>
          <w:rFonts w:ascii="Garamond" w:hAnsi="Garamond"/>
          <w:i/>
          <w:iCs/>
          <w:lang w:val="en-GB"/>
        </w:rPr>
        <w:t>Foreign Affairs</w:t>
      </w:r>
      <w:r w:rsidRPr="00247C53">
        <w:rPr>
          <w:rFonts w:ascii="Garamond" w:hAnsi="Garamond"/>
          <w:lang w:val="en-GB"/>
        </w:rPr>
        <w:t xml:space="preserve">, Vol. 98, No. 6, (Nov/Dec 2019), pp. 74-84. </w:t>
      </w:r>
    </w:p>
    <w:p w14:paraId="10CA4465" w14:textId="77777777" w:rsidR="0006597E" w:rsidRPr="00247C53" w:rsidRDefault="0006597E" w:rsidP="0006597E">
      <w:pPr>
        <w:rPr>
          <w:rFonts w:ascii="Garamond" w:hAnsi="Garamond"/>
          <w:lang w:val="en-GB"/>
        </w:rPr>
      </w:pPr>
    </w:p>
    <w:p w14:paraId="3AAE8D17" w14:textId="77777777" w:rsidR="0006597E" w:rsidRPr="0043278C" w:rsidRDefault="0006597E" w:rsidP="0006597E">
      <w:pPr>
        <w:rPr>
          <w:rFonts w:ascii="Garamond" w:hAnsi="Garamond"/>
          <w:i/>
          <w:iCs/>
          <w:lang w:val="en-GB"/>
        </w:rPr>
      </w:pPr>
      <w:r w:rsidRPr="0043278C">
        <w:rPr>
          <w:rFonts w:ascii="Garamond" w:hAnsi="Garamond"/>
          <w:i/>
          <w:iCs/>
          <w:lang w:val="en-GB"/>
        </w:rPr>
        <w:t xml:space="preserve">Bonus: </w:t>
      </w:r>
    </w:p>
    <w:p w14:paraId="55678040" w14:textId="29D5FED0" w:rsidR="0006597E" w:rsidRPr="00563734" w:rsidRDefault="0006597E" w:rsidP="0006597E">
      <w:pPr>
        <w:rPr>
          <w:rFonts w:ascii="Garamond" w:hAnsi="Garamond"/>
          <w:color w:val="0563C1" w:themeColor="hyperlink"/>
          <w:u w:val="single"/>
          <w:lang w:val="en-GB"/>
        </w:rPr>
      </w:pPr>
      <w:r w:rsidRPr="00475292">
        <w:rPr>
          <w:rFonts w:ascii="Garamond" w:hAnsi="Garamond"/>
          <w:lang w:val="en-GB"/>
        </w:rPr>
        <w:t>Dan Altman</w:t>
      </w:r>
      <w:r>
        <w:rPr>
          <w:rFonts w:ascii="Garamond" w:hAnsi="Garamond"/>
          <w:lang w:val="en-GB"/>
        </w:rPr>
        <w:t>, “</w:t>
      </w:r>
      <w:r w:rsidRPr="00475292">
        <w:rPr>
          <w:rFonts w:ascii="Garamond" w:hAnsi="Garamond"/>
          <w:lang w:val="en-GB"/>
        </w:rPr>
        <w:t>The Future of Conquest</w:t>
      </w:r>
      <w:r>
        <w:rPr>
          <w:rFonts w:ascii="Garamond" w:hAnsi="Garamond"/>
          <w:lang w:val="en-GB"/>
        </w:rPr>
        <w:t xml:space="preserve">”, </w:t>
      </w:r>
      <w:r w:rsidRPr="007E7525">
        <w:rPr>
          <w:rFonts w:ascii="Garamond" w:hAnsi="Garamond"/>
          <w:i/>
          <w:iCs/>
          <w:lang w:val="en-GB"/>
        </w:rPr>
        <w:t>Council on Foreign Relations</w:t>
      </w:r>
      <w:r>
        <w:rPr>
          <w:rFonts w:ascii="Garamond" w:hAnsi="Garamond"/>
          <w:lang w:val="en-GB"/>
        </w:rPr>
        <w:t xml:space="preserve">, </w:t>
      </w:r>
      <w:r w:rsidRPr="00475292">
        <w:rPr>
          <w:rFonts w:ascii="Garamond" w:hAnsi="Garamond"/>
          <w:lang w:val="en-GB"/>
        </w:rPr>
        <w:t>September 24, 2021</w:t>
      </w:r>
      <w:r w:rsidR="00600E91">
        <w:rPr>
          <w:rFonts w:ascii="Garamond" w:hAnsi="Garamond"/>
          <w:lang w:val="en-GB"/>
        </w:rPr>
        <w:t xml:space="preserve">; </w:t>
      </w:r>
      <w:r>
        <w:rPr>
          <w:rFonts w:ascii="Garamond" w:hAnsi="Garamond"/>
          <w:lang w:val="en-GB"/>
        </w:rPr>
        <w:t xml:space="preserve">BBC, </w:t>
      </w:r>
      <w:r w:rsidRPr="003E4781">
        <w:rPr>
          <w:rFonts w:ascii="Garamond" w:hAnsi="Garamond"/>
          <w:i/>
          <w:iCs/>
          <w:lang w:val="en-GB"/>
        </w:rPr>
        <w:t>The origins of War</w:t>
      </w:r>
      <w:r w:rsidRPr="002546A1">
        <w:rPr>
          <w:rFonts w:ascii="Garamond" w:hAnsi="Garamond"/>
          <w:lang w:val="en-GB"/>
        </w:rPr>
        <w:t>,</w:t>
      </w:r>
      <w:r w:rsidRPr="00247C53">
        <w:rPr>
          <w:rFonts w:ascii="Garamond" w:hAnsi="Garamond"/>
          <w:lang w:val="en-GB"/>
        </w:rPr>
        <w:t xml:space="preserve"> </w:t>
      </w:r>
      <w:hyperlink r:id="rId9" w:history="1">
        <w:r w:rsidRPr="00247C53">
          <w:rPr>
            <w:rStyle w:val="Hyperlink"/>
            <w:rFonts w:ascii="Garamond" w:hAnsi="Garamond"/>
            <w:lang w:val="en-GB"/>
          </w:rPr>
          <w:t>https://</w:t>
        </w:r>
        <w:proofErr w:type="spellStart"/>
        <w:r w:rsidRPr="00247C53">
          <w:rPr>
            <w:rStyle w:val="Hyperlink"/>
            <w:rFonts w:ascii="Garamond" w:hAnsi="Garamond"/>
            <w:lang w:val="en-GB"/>
          </w:rPr>
          <w:t>www.bbc.co.uk</w:t>
        </w:r>
        <w:proofErr w:type="spellEnd"/>
        <w:r w:rsidRPr="00247C53">
          <w:rPr>
            <w:rStyle w:val="Hyperlink"/>
            <w:rFonts w:ascii="Garamond" w:hAnsi="Garamond"/>
            <w:lang w:val="en-GB"/>
          </w:rPr>
          <w:t>/sounds/play/b05v7tnr</w:t>
        </w:r>
      </w:hyperlink>
      <w:r w:rsidR="002A38CA">
        <w:rPr>
          <w:rStyle w:val="Hyperlink"/>
          <w:rFonts w:ascii="Garamond" w:hAnsi="Garamond"/>
          <w:lang w:val="en-GB"/>
        </w:rPr>
        <w:t xml:space="preserve">; </w:t>
      </w:r>
      <w:r w:rsidR="002A38CA" w:rsidRPr="002A38CA">
        <w:rPr>
          <w:rFonts w:ascii="Garamond" w:hAnsi="Garamond"/>
          <w:lang w:val="en-GB"/>
        </w:rPr>
        <w:t xml:space="preserve">Bronislaw Malinowski, </w:t>
      </w:r>
      <w:r w:rsidR="002A38CA">
        <w:rPr>
          <w:rFonts w:ascii="Garamond" w:hAnsi="Garamond"/>
          <w:lang w:val="en-GB"/>
        </w:rPr>
        <w:t>“</w:t>
      </w:r>
      <w:r w:rsidR="002A38CA" w:rsidRPr="002A38CA">
        <w:rPr>
          <w:rFonts w:ascii="Garamond" w:hAnsi="Garamond"/>
          <w:lang w:val="en-GB"/>
        </w:rPr>
        <w:t>An Anthropological Analysis of War</w:t>
      </w:r>
      <w:r w:rsidR="002A38CA">
        <w:rPr>
          <w:rFonts w:ascii="Garamond" w:hAnsi="Garamond"/>
          <w:lang w:val="en-GB"/>
        </w:rPr>
        <w:t>”</w:t>
      </w:r>
      <w:r w:rsidR="002A38CA" w:rsidRPr="002A38CA">
        <w:rPr>
          <w:rFonts w:ascii="Garamond" w:hAnsi="Garamond"/>
          <w:lang w:val="en-GB"/>
        </w:rPr>
        <w:t xml:space="preserve">, </w:t>
      </w:r>
      <w:r w:rsidR="002A38CA" w:rsidRPr="002A38CA">
        <w:rPr>
          <w:rFonts w:ascii="Garamond" w:hAnsi="Garamond"/>
          <w:i/>
          <w:iCs/>
          <w:lang w:val="en-GB"/>
        </w:rPr>
        <w:t>American Journal of Sociology</w:t>
      </w:r>
      <w:r w:rsidR="002A38CA" w:rsidRPr="002A38CA">
        <w:rPr>
          <w:rFonts w:ascii="Garamond" w:hAnsi="Garamond"/>
          <w:lang w:val="en-GB"/>
        </w:rPr>
        <w:t xml:space="preserve">, </w:t>
      </w:r>
      <w:r w:rsidR="002A38CA">
        <w:rPr>
          <w:rFonts w:ascii="Garamond" w:hAnsi="Garamond"/>
          <w:lang w:val="en-GB"/>
        </w:rPr>
        <w:t>V</w:t>
      </w:r>
      <w:r w:rsidR="002A38CA" w:rsidRPr="002A38CA">
        <w:rPr>
          <w:rFonts w:ascii="Garamond" w:hAnsi="Garamond"/>
          <w:lang w:val="en-GB"/>
        </w:rPr>
        <w:t xml:space="preserve">ol. 46, </w:t>
      </w:r>
      <w:r w:rsidR="002A38CA">
        <w:rPr>
          <w:rFonts w:ascii="Garamond" w:hAnsi="Garamond"/>
          <w:lang w:val="en-GB"/>
        </w:rPr>
        <w:t>N</w:t>
      </w:r>
      <w:r w:rsidR="002A38CA" w:rsidRPr="002A38CA">
        <w:rPr>
          <w:rFonts w:ascii="Garamond" w:hAnsi="Garamond"/>
          <w:lang w:val="en-GB"/>
        </w:rPr>
        <w:t xml:space="preserve">o. 4, </w:t>
      </w:r>
      <w:r w:rsidR="0011427D">
        <w:rPr>
          <w:rFonts w:ascii="Garamond" w:hAnsi="Garamond"/>
          <w:lang w:val="en-GB"/>
        </w:rPr>
        <w:t>(</w:t>
      </w:r>
      <w:r w:rsidR="002A38CA" w:rsidRPr="002A38CA">
        <w:rPr>
          <w:rFonts w:ascii="Garamond" w:hAnsi="Garamond"/>
          <w:lang w:val="en-GB"/>
        </w:rPr>
        <w:t>Jan</w:t>
      </w:r>
      <w:r w:rsidR="0011427D">
        <w:rPr>
          <w:rFonts w:ascii="Garamond" w:hAnsi="Garamond"/>
          <w:lang w:val="en-GB"/>
        </w:rPr>
        <w:t>uary</w:t>
      </w:r>
      <w:r w:rsidR="002A38CA" w:rsidRPr="002A38CA">
        <w:rPr>
          <w:rFonts w:ascii="Garamond" w:hAnsi="Garamond"/>
          <w:lang w:val="en-GB"/>
        </w:rPr>
        <w:t xml:space="preserve"> 1941</w:t>
      </w:r>
      <w:r w:rsidR="0011427D">
        <w:rPr>
          <w:rFonts w:ascii="Garamond" w:hAnsi="Garamond"/>
          <w:lang w:val="en-GB"/>
        </w:rPr>
        <w:t>)</w:t>
      </w:r>
      <w:r w:rsidR="002A38CA" w:rsidRPr="002A38CA">
        <w:rPr>
          <w:rFonts w:ascii="Garamond" w:hAnsi="Garamond"/>
          <w:lang w:val="en-GB"/>
        </w:rPr>
        <w:t xml:space="preserve">, </w:t>
      </w:r>
      <w:r w:rsidR="00830AFC">
        <w:rPr>
          <w:rFonts w:ascii="Garamond" w:hAnsi="Garamond"/>
          <w:lang w:val="en-GB"/>
        </w:rPr>
        <w:t>p</w:t>
      </w:r>
      <w:r w:rsidR="002A38CA" w:rsidRPr="002A38CA">
        <w:rPr>
          <w:rFonts w:ascii="Garamond" w:hAnsi="Garamond"/>
          <w:lang w:val="en-GB"/>
        </w:rPr>
        <w:t>p.</w:t>
      </w:r>
      <w:r w:rsidR="00830AFC">
        <w:rPr>
          <w:rFonts w:ascii="Garamond" w:hAnsi="Garamond"/>
          <w:lang w:val="en-GB"/>
        </w:rPr>
        <w:t xml:space="preserve"> </w:t>
      </w:r>
      <w:r w:rsidR="002A38CA" w:rsidRPr="002A38CA">
        <w:rPr>
          <w:rFonts w:ascii="Garamond" w:hAnsi="Garamond"/>
          <w:lang w:val="en-GB"/>
        </w:rPr>
        <w:t>521-550</w:t>
      </w:r>
      <w:r w:rsidR="00087F43">
        <w:rPr>
          <w:rFonts w:ascii="Garamond" w:hAnsi="Garamond"/>
          <w:lang w:val="en-GB"/>
        </w:rPr>
        <w:t xml:space="preserve">. </w:t>
      </w:r>
    </w:p>
    <w:p w14:paraId="7EAFE95E" w14:textId="77777777" w:rsidR="0006597E" w:rsidRDefault="0006597E" w:rsidP="0006597E">
      <w:pPr>
        <w:rPr>
          <w:rFonts w:ascii="Garamond" w:hAnsi="Garamond"/>
          <w:lang w:val="en-GB"/>
        </w:rPr>
      </w:pPr>
    </w:p>
    <w:p w14:paraId="3D98BE59" w14:textId="77777777" w:rsidR="0006597E" w:rsidRDefault="0006597E" w:rsidP="0006597E">
      <w:pPr>
        <w:rPr>
          <w:rFonts w:ascii="Garamond" w:hAnsi="Garamond"/>
          <w:lang w:val="en-GB"/>
        </w:rPr>
      </w:pPr>
    </w:p>
    <w:p w14:paraId="27CB3845" w14:textId="77777777" w:rsidR="0006597E" w:rsidRPr="00247C53" w:rsidRDefault="0006597E" w:rsidP="0006597E">
      <w:pPr>
        <w:rPr>
          <w:rFonts w:ascii="Garamond" w:hAnsi="Garamond"/>
          <w:b/>
          <w:bCs/>
          <w:lang w:val="en-GB"/>
        </w:rPr>
      </w:pPr>
      <w:r w:rsidRPr="00247C53">
        <w:rPr>
          <w:rFonts w:ascii="Garamond" w:hAnsi="Garamond"/>
          <w:b/>
          <w:bCs/>
          <w:lang w:val="en-GB"/>
        </w:rPr>
        <w:t>Week 3: War and Identity</w:t>
      </w:r>
    </w:p>
    <w:p w14:paraId="3A3A8409" w14:textId="77777777" w:rsidR="0006597E" w:rsidRPr="00247C53" w:rsidRDefault="0006597E" w:rsidP="0006597E">
      <w:pPr>
        <w:rPr>
          <w:rFonts w:ascii="Garamond" w:hAnsi="Garamond"/>
          <w:lang w:val="en-GB"/>
        </w:rPr>
      </w:pPr>
      <w:r w:rsidRPr="00247C53">
        <w:rPr>
          <w:rFonts w:ascii="Garamond" w:hAnsi="Garamond"/>
          <w:lang w:val="en-GB"/>
        </w:rPr>
        <w:t>We will explore some cultural explanations of warfare, in particular the role of ideology, ethnicity and nationalism.</w:t>
      </w:r>
      <w:r>
        <w:rPr>
          <w:rFonts w:ascii="Garamond" w:hAnsi="Garamond"/>
          <w:lang w:val="en-GB"/>
        </w:rPr>
        <w:t xml:space="preserve"> The ‘identity’ insight will help us to better understand the onset of war, its dynamic and why it is so hard to end it. The cases of the civil war in Bosnia or the genocide in Rwanda illustrate the importance of the ethnic factor but also its limits. </w:t>
      </w:r>
    </w:p>
    <w:p w14:paraId="71E8265B" w14:textId="77777777" w:rsidR="0006597E" w:rsidRPr="00247C53" w:rsidRDefault="0006597E" w:rsidP="0006597E">
      <w:pPr>
        <w:rPr>
          <w:rFonts w:ascii="Garamond" w:hAnsi="Garamond"/>
          <w:lang w:val="en-GB"/>
        </w:rPr>
      </w:pPr>
    </w:p>
    <w:p w14:paraId="72147022" w14:textId="77777777" w:rsidR="0006597E" w:rsidRPr="007F47F8" w:rsidRDefault="0006597E" w:rsidP="0006597E">
      <w:pPr>
        <w:rPr>
          <w:rFonts w:ascii="Garamond" w:hAnsi="Garamond"/>
          <w:i/>
          <w:iCs/>
          <w:lang w:val="en-GB"/>
        </w:rPr>
      </w:pPr>
      <w:r w:rsidRPr="007F47F8">
        <w:rPr>
          <w:rFonts w:ascii="Garamond" w:hAnsi="Garamond"/>
          <w:i/>
          <w:iCs/>
          <w:lang w:val="en-GB"/>
        </w:rPr>
        <w:t xml:space="preserve">Readings: </w:t>
      </w:r>
    </w:p>
    <w:p w14:paraId="151ECAF4" w14:textId="77777777" w:rsidR="0006597E" w:rsidRPr="00247C53" w:rsidRDefault="0006597E" w:rsidP="0006597E">
      <w:pPr>
        <w:rPr>
          <w:rFonts w:ascii="Garamond" w:hAnsi="Garamond"/>
          <w:lang w:val="en-GB"/>
        </w:rPr>
      </w:pPr>
      <w:r w:rsidRPr="00ED3E21">
        <w:rPr>
          <w:rFonts w:ascii="Garamond" w:hAnsi="Garamond"/>
          <w:lang w:val="en-GB"/>
        </w:rPr>
        <w:t xml:space="preserve">John L. </w:t>
      </w:r>
      <w:proofErr w:type="spellStart"/>
      <w:r w:rsidRPr="00ED3E21">
        <w:rPr>
          <w:rFonts w:ascii="Garamond" w:hAnsi="Garamond"/>
          <w:lang w:val="en-GB"/>
        </w:rPr>
        <w:t>Comaroff</w:t>
      </w:r>
      <w:proofErr w:type="spellEnd"/>
      <w:r w:rsidRPr="00ED3E21">
        <w:rPr>
          <w:rFonts w:ascii="Garamond" w:hAnsi="Garamond"/>
          <w:lang w:val="en-GB"/>
        </w:rPr>
        <w:t xml:space="preserve"> and Paul C. Stern</w:t>
      </w:r>
      <w:r>
        <w:rPr>
          <w:rFonts w:ascii="Garamond" w:hAnsi="Garamond"/>
          <w:lang w:val="en-GB"/>
        </w:rPr>
        <w:t>, “</w:t>
      </w:r>
      <w:r w:rsidRPr="00ED3E21">
        <w:rPr>
          <w:rFonts w:ascii="Garamond" w:hAnsi="Garamond"/>
          <w:lang w:val="en-GB"/>
        </w:rPr>
        <w:t>New Perspectives on Nationalism and War</w:t>
      </w:r>
      <w:r>
        <w:rPr>
          <w:rFonts w:ascii="Garamond" w:hAnsi="Garamond"/>
          <w:lang w:val="en-GB"/>
        </w:rPr>
        <w:t>”,</w:t>
      </w:r>
      <w:r w:rsidRPr="00ED3E21">
        <w:rPr>
          <w:rFonts w:ascii="Garamond" w:hAnsi="Garamond"/>
          <w:lang w:val="en-GB"/>
        </w:rPr>
        <w:t xml:space="preserve"> </w:t>
      </w:r>
      <w:r w:rsidRPr="00ED3E21">
        <w:rPr>
          <w:rFonts w:ascii="Garamond" w:hAnsi="Garamond"/>
          <w:i/>
          <w:iCs/>
          <w:lang w:val="en-GB"/>
        </w:rPr>
        <w:t xml:space="preserve">Theory and Society, </w:t>
      </w:r>
      <w:r w:rsidRPr="00ED3E21">
        <w:rPr>
          <w:rFonts w:ascii="Garamond" w:hAnsi="Garamond"/>
          <w:lang w:val="en-GB"/>
        </w:rPr>
        <w:t>Vol. 23, No. 1 (Feb.</w:t>
      </w:r>
      <w:r>
        <w:rPr>
          <w:rFonts w:ascii="Garamond" w:hAnsi="Garamond"/>
          <w:lang w:val="en-GB"/>
        </w:rPr>
        <w:t xml:space="preserve"> </w:t>
      </w:r>
      <w:r w:rsidRPr="00ED3E21">
        <w:rPr>
          <w:rFonts w:ascii="Garamond" w:hAnsi="Garamond"/>
          <w:lang w:val="en-GB"/>
        </w:rPr>
        <w:t>1994), pp. 35-45</w:t>
      </w:r>
      <w:r>
        <w:rPr>
          <w:rFonts w:ascii="Garamond" w:hAnsi="Garamond"/>
          <w:lang w:val="en-GB"/>
        </w:rPr>
        <w:t xml:space="preserve">. </w:t>
      </w:r>
    </w:p>
    <w:p w14:paraId="595CBD31" w14:textId="77777777" w:rsidR="0006597E" w:rsidRDefault="0006597E" w:rsidP="0006597E">
      <w:pPr>
        <w:rPr>
          <w:rFonts w:ascii="Garamond" w:hAnsi="Garamond"/>
          <w:lang w:val="en-GB"/>
        </w:rPr>
      </w:pPr>
      <w:r w:rsidRPr="00247C53">
        <w:rPr>
          <w:rFonts w:ascii="Garamond" w:hAnsi="Garamond"/>
          <w:lang w:val="en-GB"/>
        </w:rPr>
        <w:t xml:space="preserve">Jack Snyder, “The Broken Bargain: How Nationalism Came Back”, </w:t>
      </w:r>
      <w:r w:rsidRPr="00247C53">
        <w:rPr>
          <w:rFonts w:ascii="Garamond" w:hAnsi="Garamond"/>
          <w:i/>
          <w:iCs/>
          <w:lang w:val="en-GB"/>
        </w:rPr>
        <w:t>Foreign Affairs</w:t>
      </w:r>
      <w:r w:rsidRPr="00247C53">
        <w:rPr>
          <w:rFonts w:ascii="Garamond" w:hAnsi="Garamond"/>
          <w:lang w:val="en-GB"/>
        </w:rPr>
        <w:t xml:space="preserve">, Vol. 98, No. 2, (March /April 2019), pp. 54-60. </w:t>
      </w:r>
    </w:p>
    <w:p w14:paraId="55D2F6BD" w14:textId="77777777" w:rsidR="0006597E" w:rsidRDefault="0006597E" w:rsidP="0006597E">
      <w:pPr>
        <w:rPr>
          <w:rFonts w:ascii="Garamond" w:hAnsi="Garamond"/>
          <w:lang w:val="en-GB"/>
        </w:rPr>
      </w:pPr>
      <w:r>
        <w:rPr>
          <w:rFonts w:ascii="Garamond" w:hAnsi="Garamond"/>
          <w:lang w:val="en-GB"/>
        </w:rPr>
        <w:lastRenderedPageBreak/>
        <w:t>Barry Posen</w:t>
      </w:r>
      <w:r w:rsidRPr="00A17F50">
        <w:rPr>
          <w:rFonts w:ascii="Garamond" w:hAnsi="Garamond"/>
          <w:lang w:val="en-GB"/>
        </w:rPr>
        <w:t xml:space="preserve">, “The security dilemma and ethnic conflict”, </w:t>
      </w:r>
      <w:r w:rsidRPr="00A17F50">
        <w:rPr>
          <w:rFonts w:ascii="Garamond" w:hAnsi="Garamond"/>
          <w:i/>
          <w:iCs/>
          <w:lang w:val="en-GB"/>
        </w:rPr>
        <w:t>Survival</w:t>
      </w:r>
      <w:r w:rsidRPr="00A17F50">
        <w:rPr>
          <w:rFonts w:ascii="Garamond" w:hAnsi="Garamond"/>
          <w:lang w:val="en-GB"/>
        </w:rPr>
        <w:t>, Vol. 35, No. 1, (Spring 1993), pp. 27-47.</w:t>
      </w:r>
    </w:p>
    <w:p w14:paraId="195086C1" w14:textId="77777777" w:rsidR="0006597E" w:rsidRDefault="0006597E" w:rsidP="0006597E">
      <w:pPr>
        <w:rPr>
          <w:rFonts w:ascii="Garamond" w:hAnsi="Garamond"/>
          <w:lang w:val="en-GB"/>
        </w:rPr>
      </w:pPr>
      <w:r w:rsidRPr="00247C53">
        <w:rPr>
          <w:rFonts w:ascii="Garamond" w:hAnsi="Garamond"/>
          <w:lang w:val="en-GB"/>
        </w:rPr>
        <w:t xml:space="preserve">James D. Fearon and David D. </w:t>
      </w:r>
      <w:proofErr w:type="spellStart"/>
      <w:r w:rsidRPr="00247C53">
        <w:rPr>
          <w:rFonts w:ascii="Garamond" w:hAnsi="Garamond"/>
          <w:lang w:val="en-GB"/>
        </w:rPr>
        <w:t>Laitin</w:t>
      </w:r>
      <w:proofErr w:type="spellEnd"/>
      <w:r w:rsidRPr="00247C53">
        <w:rPr>
          <w:rFonts w:ascii="Garamond" w:hAnsi="Garamond"/>
          <w:lang w:val="en-GB"/>
        </w:rPr>
        <w:t xml:space="preserve">, “Violence and the Social Construction of Ethnic Identity”, </w:t>
      </w:r>
      <w:r w:rsidRPr="00247C53">
        <w:rPr>
          <w:rFonts w:ascii="Garamond" w:hAnsi="Garamond"/>
          <w:i/>
          <w:iCs/>
          <w:lang w:val="en-GB"/>
        </w:rPr>
        <w:t>International Organization</w:t>
      </w:r>
      <w:r w:rsidRPr="00247C53">
        <w:rPr>
          <w:rFonts w:ascii="Garamond" w:hAnsi="Garamond"/>
          <w:lang w:val="en-GB"/>
        </w:rPr>
        <w:t xml:space="preserve">, Vol. 54, No. 4, (Autumn 2000), pp. 845-877. </w:t>
      </w:r>
    </w:p>
    <w:p w14:paraId="414E68A3" w14:textId="77777777" w:rsidR="0006597E" w:rsidRDefault="0006597E" w:rsidP="0006597E">
      <w:pPr>
        <w:rPr>
          <w:rFonts w:ascii="Garamond" w:hAnsi="Garamond"/>
          <w:lang w:val="en-GB"/>
        </w:rPr>
      </w:pPr>
      <w:r w:rsidRPr="00500FC2">
        <w:rPr>
          <w:rFonts w:ascii="Garamond" w:hAnsi="Garamond"/>
          <w:lang w:val="en-GB"/>
        </w:rPr>
        <w:t>Elaine K Denny and Barbara F Walter</w:t>
      </w:r>
      <w:r>
        <w:rPr>
          <w:rFonts w:ascii="Garamond" w:hAnsi="Garamond"/>
          <w:lang w:val="en-GB"/>
        </w:rPr>
        <w:t>, “</w:t>
      </w:r>
      <w:r w:rsidRPr="00500FC2">
        <w:rPr>
          <w:rFonts w:ascii="Garamond" w:hAnsi="Garamond"/>
          <w:lang w:val="en-GB"/>
        </w:rPr>
        <w:t>Ethnicity and civil war</w:t>
      </w:r>
      <w:r>
        <w:rPr>
          <w:rFonts w:ascii="Garamond" w:hAnsi="Garamond"/>
          <w:lang w:val="en-GB"/>
        </w:rPr>
        <w:t xml:space="preserve">”, </w:t>
      </w:r>
      <w:r w:rsidRPr="005219F0">
        <w:rPr>
          <w:rFonts w:ascii="Garamond" w:hAnsi="Garamond"/>
          <w:i/>
          <w:iCs/>
          <w:lang w:val="en-GB"/>
        </w:rPr>
        <w:t>Journal of Peace Research</w:t>
      </w:r>
      <w:r>
        <w:rPr>
          <w:rFonts w:ascii="Garamond" w:hAnsi="Garamond"/>
          <w:lang w:val="en-GB"/>
        </w:rPr>
        <w:t>,</w:t>
      </w:r>
      <w:r w:rsidRPr="00500FC2">
        <w:rPr>
          <w:rFonts w:ascii="Garamond" w:hAnsi="Garamond"/>
          <w:lang w:val="en-GB"/>
        </w:rPr>
        <w:t xml:space="preserve"> </w:t>
      </w:r>
      <w:r>
        <w:rPr>
          <w:rFonts w:ascii="Garamond" w:hAnsi="Garamond"/>
          <w:lang w:val="en-GB"/>
        </w:rPr>
        <w:t>(</w:t>
      </w:r>
      <w:r w:rsidRPr="00500FC2">
        <w:rPr>
          <w:rFonts w:ascii="Garamond" w:hAnsi="Garamond"/>
          <w:lang w:val="en-GB"/>
        </w:rPr>
        <w:t>March 2014</w:t>
      </w:r>
      <w:r>
        <w:rPr>
          <w:rFonts w:ascii="Garamond" w:hAnsi="Garamond"/>
          <w:lang w:val="en-GB"/>
        </w:rPr>
        <w:t>)</w:t>
      </w:r>
      <w:r w:rsidRPr="00500FC2">
        <w:rPr>
          <w:rFonts w:ascii="Garamond" w:hAnsi="Garamond"/>
          <w:lang w:val="en-GB"/>
        </w:rPr>
        <w:t>, Vol. 51, No. 2, pp. 199-212</w:t>
      </w:r>
      <w:r>
        <w:rPr>
          <w:rFonts w:ascii="Garamond" w:hAnsi="Garamond"/>
          <w:lang w:val="en-GB"/>
        </w:rPr>
        <w:t xml:space="preserve">. </w:t>
      </w:r>
    </w:p>
    <w:p w14:paraId="78111CD6" w14:textId="77777777" w:rsidR="0006597E" w:rsidRDefault="0006597E" w:rsidP="0006597E">
      <w:pPr>
        <w:rPr>
          <w:rFonts w:ascii="Garamond" w:hAnsi="Garamond"/>
          <w:lang w:val="en-GB"/>
        </w:rPr>
      </w:pPr>
    </w:p>
    <w:p w14:paraId="438C45F6" w14:textId="77777777" w:rsidR="0006597E" w:rsidRPr="00563734" w:rsidRDefault="0006597E" w:rsidP="0006597E">
      <w:pPr>
        <w:rPr>
          <w:rFonts w:ascii="Garamond" w:hAnsi="Garamond"/>
          <w:i/>
          <w:iCs/>
          <w:lang w:val="en-GB"/>
        </w:rPr>
      </w:pPr>
      <w:r w:rsidRPr="00563734">
        <w:rPr>
          <w:rFonts w:ascii="Garamond" w:hAnsi="Garamond"/>
          <w:i/>
          <w:iCs/>
          <w:lang w:val="en-GB"/>
        </w:rPr>
        <w:t xml:space="preserve">Bonus: </w:t>
      </w:r>
    </w:p>
    <w:p w14:paraId="71AEDBEC" w14:textId="1FD93665" w:rsidR="0006597E" w:rsidRDefault="0006597E" w:rsidP="00195150">
      <w:pPr>
        <w:rPr>
          <w:rFonts w:ascii="Garamond" w:hAnsi="Garamond"/>
          <w:lang w:val="en-GB"/>
        </w:rPr>
      </w:pPr>
      <w:proofErr w:type="spellStart"/>
      <w:r w:rsidRPr="00D363F7">
        <w:rPr>
          <w:rFonts w:ascii="Garamond" w:hAnsi="Garamond"/>
          <w:lang w:val="en-GB"/>
        </w:rPr>
        <w:t>Stathis</w:t>
      </w:r>
      <w:proofErr w:type="spellEnd"/>
      <w:r w:rsidRPr="00D363F7">
        <w:rPr>
          <w:rFonts w:ascii="Garamond" w:hAnsi="Garamond"/>
          <w:lang w:val="en-GB"/>
        </w:rPr>
        <w:t xml:space="preserve"> N. </w:t>
      </w:r>
      <w:proofErr w:type="spellStart"/>
      <w:r w:rsidRPr="00D363F7">
        <w:rPr>
          <w:rFonts w:ascii="Garamond" w:hAnsi="Garamond"/>
          <w:lang w:val="en-GB"/>
        </w:rPr>
        <w:t>Kalyvas</w:t>
      </w:r>
      <w:proofErr w:type="spellEnd"/>
      <w:r>
        <w:rPr>
          <w:rFonts w:ascii="Garamond" w:hAnsi="Garamond"/>
          <w:lang w:val="en-GB"/>
        </w:rPr>
        <w:t>, “</w:t>
      </w:r>
      <w:r w:rsidRPr="00D363F7">
        <w:rPr>
          <w:rFonts w:ascii="Garamond" w:hAnsi="Garamond"/>
          <w:lang w:val="en-GB"/>
        </w:rPr>
        <w:t>Ethnic Defection in Civil War</w:t>
      </w:r>
      <w:r>
        <w:rPr>
          <w:rFonts w:ascii="Garamond" w:hAnsi="Garamond"/>
          <w:lang w:val="en-GB"/>
        </w:rPr>
        <w:t xml:space="preserve">”, </w:t>
      </w:r>
      <w:r w:rsidRPr="00D363F7">
        <w:rPr>
          <w:rFonts w:ascii="Garamond" w:hAnsi="Garamond"/>
          <w:i/>
          <w:iCs/>
          <w:lang w:val="en-GB"/>
        </w:rPr>
        <w:t>Comparative Political Studies</w:t>
      </w:r>
      <w:r>
        <w:rPr>
          <w:rFonts w:ascii="Garamond" w:hAnsi="Garamond"/>
          <w:lang w:val="en-GB"/>
        </w:rPr>
        <w:t xml:space="preserve">, </w:t>
      </w:r>
      <w:r w:rsidRPr="00D363F7">
        <w:rPr>
          <w:rFonts w:ascii="Garamond" w:hAnsi="Garamond"/>
          <w:lang w:val="en-GB"/>
        </w:rPr>
        <w:t>Vol</w:t>
      </w:r>
      <w:r>
        <w:rPr>
          <w:rFonts w:ascii="Garamond" w:hAnsi="Garamond"/>
          <w:lang w:val="en-GB"/>
        </w:rPr>
        <w:t>.</w:t>
      </w:r>
      <w:r w:rsidRPr="00D363F7">
        <w:rPr>
          <w:rFonts w:ascii="Garamond" w:hAnsi="Garamond"/>
          <w:lang w:val="en-GB"/>
        </w:rPr>
        <w:t xml:space="preserve"> 41 N</w:t>
      </w:r>
      <w:r>
        <w:rPr>
          <w:rFonts w:ascii="Garamond" w:hAnsi="Garamond"/>
          <w:lang w:val="en-GB"/>
        </w:rPr>
        <w:t>o.</w:t>
      </w:r>
      <w:r w:rsidRPr="00D363F7">
        <w:rPr>
          <w:rFonts w:ascii="Garamond" w:hAnsi="Garamond"/>
          <w:lang w:val="en-GB"/>
        </w:rPr>
        <w:t xml:space="preserve"> 8</w:t>
      </w:r>
      <w:r>
        <w:rPr>
          <w:rFonts w:ascii="Garamond" w:hAnsi="Garamond"/>
          <w:lang w:val="en-GB"/>
        </w:rPr>
        <w:t xml:space="preserve"> (</w:t>
      </w:r>
      <w:r w:rsidRPr="00D363F7">
        <w:rPr>
          <w:rFonts w:ascii="Garamond" w:hAnsi="Garamond"/>
          <w:lang w:val="en-GB"/>
        </w:rPr>
        <w:t>August 2008</w:t>
      </w:r>
      <w:r>
        <w:rPr>
          <w:rFonts w:ascii="Garamond" w:hAnsi="Garamond"/>
          <w:lang w:val="en-GB"/>
        </w:rPr>
        <w:t xml:space="preserve">), pp. </w:t>
      </w:r>
      <w:r w:rsidRPr="00D363F7">
        <w:rPr>
          <w:rFonts w:ascii="Garamond" w:hAnsi="Garamond"/>
          <w:lang w:val="en-GB"/>
        </w:rPr>
        <w:t>1043-1068</w:t>
      </w:r>
      <w:r>
        <w:rPr>
          <w:rFonts w:ascii="Garamond" w:hAnsi="Garamond"/>
          <w:lang w:val="en-GB"/>
        </w:rPr>
        <w:t xml:space="preserve">; </w:t>
      </w:r>
      <w:proofErr w:type="spellStart"/>
      <w:r w:rsidRPr="00247C53">
        <w:rPr>
          <w:rFonts w:ascii="Garamond" w:hAnsi="Garamond"/>
          <w:lang w:val="en-GB"/>
        </w:rPr>
        <w:t>Ryszard</w:t>
      </w:r>
      <w:proofErr w:type="spellEnd"/>
      <w:r w:rsidRPr="00247C53">
        <w:rPr>
          <w:rFonts w:ascii="Garamond" w:hAnsi="Garamond"/>
          <w:lang w:val="en-GB"/>
        </w:rPr>
        <w:t xml:space="preserve"> Kapuscinski, </w:t>
      </w:r>
      <w:r w:rsidRPr="00247C53">
        <w:rPr>
          <w:rFonts w:ascii="Garamond" w:hAnsi="Garamond"/>
          <w:i/>
          <w:iCs/>
          <w:lang w:val="en-GB"/>
        </w:rPr>
        <w:t>The Other</w:t>
      </w:r>
      <w:r w:rsidRPr="00247C53">
        <w:rPr>
          <w:rFonts w:ascii="Garamond" w:hAnsi="Garamond"/>
          <w:lang w:val="en-GB"/>
        </w:rPr>
        <w:t>, Penguin Books, 2018</w:t>
      </w:r>
      <w:r>
        <w:rPr>
          <w:rFonts w:ascii="Garamond" w:hAnsi="Garamond"/>
          <w:lang w:val="en-GB"/>
        </w:rPr>
        <w:t xml:space="preserve">. </w:t>
      </w:r>
    </w:p>
    <w:p w14:paraId="5C37DAF4" w14:textId="77777777" w:rsidR="0006597E" w:rsidRDefault="0006597E" w:rsidP="0006597E">
      <w:pPr>
        <w:rPr>
          <w:rFonts w:ascii="Garamond" w:hAnsi="Garamond"/>
          <w:lang w:val="en-GB"/>
        </w:rPr>
      </w:pPr>
    </w:p>
    <w:p w14:paraId="65D7A3F8" w14:textId="77777777" w:rsidR="0006597E" w:rsidRDefault="0006597E" w:rsidP="0006597E">
      <w:pPr>
        <w:rPr>
          <w:rFonts w:ascii="Garamond" w:hAnsi="Garamond"/>
          <w:lang w:val="en-GB"/>
        </w:rPr>
      </w:pPr>
    </w:p>
    <w:p w14:paraId="1CBA5F6D" w14:textId="77777777" w:rsidR="0006597E" w:rsidRPr="00247C53" w:rsidRDefault="0006597E" w:rsidP="0006597E">
      <w:pPr>
        <w:rPr>
          <w:rFonts w:ascii="Garamond" w:hAnsi="Garamond"/>
          <w:b/>
          <w:bCs/>
          <w:lang w:val="en-GB"/>
        </w:rPr>
      </w:pPr>
      <w:r w:rsidRPr="00247C53">
        <w:rPr>
          <w:rFonts w:ascii="Garamond" w:hAnsi="Garamond"/>
          <w:b/>
          <w:bCs/>
          <w:lang w:val="en-GB"/>
        </w:rPr>
        <w:t>Week 4: War and Politics</w:t>
      </w:r>
    </w:p>
    <w:p w14:paraId="34EB9584" w14:textId="77777777" w:rsidR="0006597E" w:rsidRPr="00247C53" w:rsidRDefault="0006597E" w:rsidP="0006597E">
      <w:pPr>
        <w:rPr>
          <w:rFonts w:ascii="Garamond" w:hAnsi="Garamond"/>
          <w:lang w:val="en-GB"/>
        </w:rPr>
      </w:pPr>
      <w:r w:rsidRPr="00247C53">
        <w:rPr>
          <w:rFonts w:ascii="Garamond" w:hAnsi="Garamond"/>
          <w:lang w:val="en-GB"/>
        </w:rPr>
        <w:t xml:space="preserve">War is costly and destructive. </w:t>
      </w:r>
      <w:r>
        <w:rPr>
          <w:rFonts w:ascii="Garamond" w:hAnsi="Garamond"/>
          <w:lang w:val="en-GB"/>
        </w:rPr>
        <w:t>Why can’t we negotiate deals instead of fighting wars? Why do people accept the costs of war? The democratic peace theory will be debated as well as the rational explanations for war. We will review b</w:t>
      </w:r>
      <w:r w:rsidRPr="00247C53">
        <w:rPr>
          <w:rFonts w:ascii="Garamond" w:hAnsi="Garamond"/>
          <w:lang w:val="en-GB"/>
        </w:rPr>
        <w:t>argaining theories</w:t>
      </w:r>
      <w:r>
        <w:rPr>
          <w:rFonts w:ascii="Garamond" w:hAnsi="Garamond"/>
          <w:lang w:val="en-GB"/>
        </w:rPr>
        <w:t xml:space="preserve">, </w:t>
      </w:r>
      <w:r w:rsidRPr="00247C53">
        <w:rPr>
          <w:rFonts w:ascii="Garamond" w:hAnsi="Garamond"/>
          <w:lang w:val="en-GB"/>
        </w:rPr>
        <w:t>signalling</w:t>
      </w:r>
      <w:r>
        <w:rPr>
          <w:rFonts w:ascii="Garamond" w:hAnsi="Garamond"/>
          <w:lang w:val="en-GB"/>
        </w:rPr>
        <w:t xml:space="preserve"> problems and the issue of a</w:t>
      </w:r>
      <w:r w:rsidRPr="00247C53">
        <w:rPr>
          <w:rFonts w:ascii="Garamond" w:hAnsi="Garamond"/>
          <w:lang w:val="en-GB"/>
        </w:rPr>
        <w:t xml:space="preserve">udience costs. </w:t>
      </w:r>
      <w:r>
        <w:rPr>
          <w:rFonts w:ascii="Garamond" w:hAnsi="Garamond"/>
          <w:lang w:val="en-GB"/>
        </w:rPr>
        <w:t xml:space="preserve">We will illustrate these mechanisms with the problems of red lines with </w:t>
      </w:r>
      <w:r w:rsidRPr="00247C53">
        <w:rPr>
          <w:rFonts w:ascii="Garamond" w:hAnsi="Garamond"/>
          <w:lang w:val="en-GB"/>
        </w:rPr>
        <w:t>the Syrian crisis</w:t>
      </w:r>
      <w:r>
        <w:rPr>
          <w:rFonts w:ascii="Garamond" w:hAnsi="Garamond"/>
          <w:lang w:val="en-GB"/>
        </w:rPr>
        <w:t xml:space="preserve"> and chemical weapons under the Obama Administration</w:t>
      </w:r>
      <w:r w:rsidRPr="00247C53">
        <w:rPr>
          <w:rFonts w:ascii="Garamond" w:hAnsi="Garamond"/>
          <w:lang w:val="en-GB"/>
        </w:rPr>
        <w:t>.</w:t>
      </w:r>
      <w:r>
        <w:rPr>
          <w:rFonts w:ascii="Garamond" w:hAnsi="Garamond"/>
          <w:lang w:val="en-GB"/>
        </w:rPr>
        <w:t xml:space="preserve"> The aim will be to differentiate between politics versus strategy. </w:t>
      </w:r>
    </w:p>
    <w:p w14:paraId="4CD3B647" w14:textId="77777777" w:rsidR="0006597E" w:rsidRPr="00247C53" w:rsidRDefault="0006597E" w:rsidP="0006597E">
      <w:pPr>
        <w:rPr>
          <w:rFonts w:ascii="Garamond" w:hAnsi="Garamond"/>
          <w:lang w:val="en-GB"/>
        </w:rPr>
      </w:pPr>
    </w:p>
    <w:p w14:paraId="7104AD03" w14:textId="77777777" w:rsidR="0006597E" w:rsidRPr="00315476" w:rsidRDefault="0006597E" w:rsidP="0006597E">
      <w:pPr>
        <w:rPr>
          <w:rFonts w:ascii="Garamond" w:hAnsi="Garamond"/>
          <w:i/>
          <w:iCs/>
          <w:lang w:val="en-GB"/>
        </w:rPr>
      </w:pPr>
      <w:r w:rsidRPr="00315476">
        <w:rPr>
          <w:rFonts w:ascii="Garamond" w:hAnsi="Garamond"/>
          <w:i/>
          <w:iCs/>
          <w:lang w:val="en-GB"/>
        </w:rPr>
        <w:t>Readings:</w:t>
      </w:r>
    </w:p>
    <w:p w14:paraId="5B6E4985" w14:textId="77777777" w:rsidR="0006597E" w:rsidRDefault="0006597E" w:rsidP="0006597E">
      <w:pPr>
        <w:rPr>
          <w:rFonts w:ascii="Garamond" w:hAnsi="Garamond"/>
          <w:lang w:val="en-GB"/>
        </w:rPr>
      </w:pPr>
      <w:r w:rsidRPr="00FB2624">
        <w:rPr>
          <w:rFonts w:ascii="Garamond" w:hAnsi="Garamond"/>
          <w:lang w:val="en-GB"/>
        </w:rPr>
        <w:t>Edward Mansfield and Jack Snyder</w:t>
      </w:r>
      <w:r>
        <w:rPr>
          <w:rFonts w:ascii="Garamond" w:hAnsi="Garamond"/>
          <w:lang w:val="en-GB"/>
        </w:rPr>
        <w:t>, “</w:t>
      </w:r>
      <w:r w:rsidRPr="00FB2624">
        <w:rPr>
          <w:rFonts w:ascii="Garamond" w:hAnsi="Garamond"/>
          <w:lang w:val="en-GB"/>
        </w:rPr>
        <w:t>Democratization and War</w:t>
      </w:r>
      <w:r>
        <w:rPr>
          <w:rFonts w:ascii="Garamond" w:hAnsi="Garamond"/>
          <w:lang w:val="en-GB"/>
        </w:rPr>
        <w:t xml:space="preserve">”, </w:t>
      </w:r>
      <w:r w:rsidRPr="00F916CD">
        <w:rPr>
          <w:rFonts w:ascii="Garamond" w:hAnsi="Garamond"/>
          <w:i/>
          <w:iCs/>
          <w:lang w:val="en-GB"/>
        </w:rPr>
        <w:t>Foreign Affairs</w:t>
      </w:r>
      <w:r>
        <w:rPr>
          <w:rFonts w:ascii="Garamond" w:hAnsi="Garamond"/>
          <w:lang w:val="en-GB"/>
        </w:rPr>
        <w:t xml:space="preserve">, </w:t>
      </w:r>
      <w:r w:rsidRPr="000D66AB">
        <w:rPr>
          <w:rFonts w:ascii="Garamond" w:hAnsi="Garamond"/>
          <w:lang w:val="en-GB"/>
        </w:rPr>
        <w:t>Vol</w:t>
      </w:r>
      <w:r>
        <w:rPr>
          <w:rFonts w:ascii="Garamond" w:hAnsi="Garamond"/>
          <w:lang w:val="en-GB"/>
        </w:rPr>
        <w:t>.</w:t>
      </w:r>
      <w:r w:rsidRPr="000D66AB">
        <w:rPr>
          <w:rFonts w:ascii="Garamond" w:hAnsi="Garamond"/>
          <w:lang w:val="en-GB"/>
        </w:rPr>
        <w:t>74</w:t>
      </w:r>
      <w:r>
        <w:rPr>
          <w:rFonts w:ascii="Garamond" w:hAnsi="Garamond"/>
          <w:lang w:val="en-GB"/>
        </w:rPr>
        <w:t>,</w:t>
      </w:r>
      <w:r w:rsidRPr="000D66AB">
        <w:rPr>
          <w:rFonts w:ascii="Garamond" w:hAnsi="Garamond"/>
          <w:lang w:val="en-GB"/>
        </w:rPr>
        <w:t xml:space="preserve"> N</w:t>
      </w:r>
      <w:r>
        <w:rPr>
          <w:rFonts w:ascii="Garamond" w:hAnsi="Garamond"/>
          <w:lang w:val="en-GB"/>
        </w:rPr>
        <w:t>o.</w:t>
      </w:r>
      <w:r w:rsidRPr="000D66AB">
        <w:rPr>
          <w:rFonts w:ascii="Garamond" w:hAnsi="Garamond"/>
          <w:lang w:val="en-GB"/>
        </w:rPr>
        <w:t xml:space="preserve"> 3</w:t>
      </w:r>
      <w:r>
        <w:rPr>
          <w:rFonts w:ascii="Garamond" w:hAnsi="Garamond"/>
          <w:lang w:val="en-GB"/>
        </w:rPr>
        <w:t xml:space="preserve">, (May-June 1995), pp. 79-97. </w:t>
      </w:r>
    </w:p>
    <w:p w14:paraId="31074FDB" w14:textId="77777777" w:rsidR="0006597E" w:rsidRPr="00247C53" w:rsidRDefault="0006597E" w:rsidP="0006597E">
      <w:pPr>
        <w:rPr>
          <w:rFonts w:ascii="Garamond" w:hAnsi="Garamond"/>
          <w:lang w:val="en-GB"/>
        </w:rPr>
      </w:pPr>
      <w:r w:rsidRPr="00247C53">
        <w:rPr>
          <w:rFonts w:ascii="Garamond" w:hAnsi="Garamond"/>
          <w:lang w:val="en-GB"/>
        </w:rPr>
        <w:t xml:space="preserve">James Fearon, “Rationalist Explanations for War”, </w:t>
      </w:r>
      <w:r w:rsidRPr="00247C53">
        <w:rPr>
          <w:rFonts w:ascii="Garamond" w:hAnsi="Garamond"/>
          <w:i/>
          <w:iCs/>
          <w:lang w:val="en-GB"/>
        </w:rPr>
        <w:t>International Organization</w:t>
      </w:r>
      <w:r w:rsidRPr="00247C53">
        <w:rPr>
          <w:rFonts w:ascii="Garamond" w:hAnsi="Garamond"/>
          <w:lang w:val="en-GB"/>
        </w:rPr>
        <w:t>, Vol. 49, No. 3, (Summer 1995), pp. 379-414.</w:t>
      </w:r>
    </w:p>
    <w:p w14:paraId="008F448D" w14:textId="77777777" w:rsidR="0006597E" w:rsidRDefault="0006597E" w:rsidP="0006597E">
      <w:pPr>
        <w:rPr>
          <w:rFonts w:ascii="Garamond" w:hAnsi="Garamond"/>
          <w:lang w:val="en-GB"/>
        </w:rPr>
      </w:pPr>
      <w:r w:rsidRPr="00247C53">
        <w:rPr>
          <w:rFonts w:ascii="Garamond" w:hAnsi="Garamond"/>
          <w:lang w:val="en-GB"/>
        </w:rPr>
        <w:t xml:space="preserve">Jonathan Kirshner, “Rationalist explanations for War?”, </w:t>
      </w:r>
      <w:r w:rsidRPr="00247C53">
        <w:rPr>
          <w:rFonts w:ascii="Garamond" w:hAnsi="Garamond"/>
          <w:i/>
          <w:iCs/>
          <w:lang w:val="en-GB"/>
        </w:rPr>
        <w:t>Security Studies</w:t>
      </w:r>
      <w:r w:rsidRPr="00247C53">
        <w:rPr>
          <w:rFonts w:ascii="Garamond" w:hAnsi="Garamond"/>
          <w:lang w:val="en-GB"/>
        </w:rPr>
        <w:t xml:space="preserve">, Vol. 10, No. 1, (Autumn 2000), pp. 143-150. </w:t>
      </w:r>
    </w:p>
    <w:p w14:paraId="13458D59" w14:textId="77777777" w:rsidR="0006597E" w:rsidRDefault="0006597E" w:rsidP="0006597E">
      <w:pPr>
        <w:rPr>
          <w:rStyle w:val="Hyperlink"/>
          <w:rFonts w:ascii="Garamond" w:hAnsi="Garamond"/>
          <w:lang w:val="en-GB"/>
        </w:rPr>
      </w:pPr>
      <w:r w:rsidRPr="00247C53">
        <w:rPr>
          <w:rFonts w:ascii="Garamond" w:hAnsi="Garamond"/>
          <w:lang w:val="en-GB"/>
        </w:rPr>
        <w:t xml:space="preserve">James Goldberg, “The Obama Doctrine”, </w:t>
      </w:r>
      <w:r w:rsidRPr="00247C53">
        <w:rPr>
          <w:rFonts w:ascii="Garamond" w:hAnsi="Garamond"/>
          <w:i/>
          <w:iCs/>
          <w:lang w:val="en-GB"/>
        </w:rPr>
        <w:t>The Atlantic,</w:t>
      </w:r>
      <w:r w:rsidRPr="00247C53">
        <w:rPr>
          <w:rFonts w:ascii="Garamond" w:hAnsi="Garamond"/>
          <w:lang w:val="en-GB"/>
        </w:rPr>
        <w:t xml:space="preserve"> April 2016</w:t>
      </w:r>
      <w:r>
        <w:rPr>
          <w:rFonts w:ascii="Garamond" w:hAnsi="Garamond"/>
          <w:lang w:val="en-GB"/>
        </w:rPr>
        <w:t xml:space="preserve">, available at </w:t>
      </w:r>
      <w:hyperlink r:id="rId10" w:history="1">
        <w:r w:rsidRPr="00C0509B">
          <w:rPr>
            <w:rStyle w:val="Hyperlink"/>
            <w:rFonts w:ascii="Garamond" w:hAnsi="Garamond"/>
            <w:lang w:val="en-GB"/>
          </w:rPr>
          <w:t>https://www.theatlantic.com/magazine/archive/2016/04/the-obama-doctrine/471525/</w:t>
        </w:r>
      </w:hyperlink>
    </w:p>
    <w:p w14:paraId="6E4C44AE" w14:textId="77777777" w:rsidR="0006597E" w:rsidRDefault="0006597E" w:rsidP="0006597E">
      <w:pPr>
        <w:rPr>
          <w:rFonts w:ascii="Garamond" w:hAnsi="Garamond"/>
          <w:lang w:val="en-GB"/>
        </w:rPr>
      </w:pPr>
    </w:p>
    <w:p w14:paraId="7EF3B923" w14:textId="77777777" w:rsidR="0006597E" w:rsidRPr="00DA51A2" w:rsidRDefault="0006597E" w:rsidP="0006597E">
      <w:pPr>
        <w:rPr>
          <w:rFonts w:ascii="Garamond" w:hAnsi="Garamond"/>
          <w:i/>
          <w:iCs/>
          <w:lang w:val="en-GB"/>
        </w:rPr>
      </w:pPr>
      <w:r w:rsidRPr="00DA51A2">
        <w:rPr>
          <w:rFonts w:ascii="Garamond" w:hAnsi="Garamond"/>
          <w:i/>
          <w:iCs/>
          <w:lang w:val="en-GB"/>
        </w:rPr>
        <w:t>Bonus</w:t>
      </w:r>
      <w:r>
        <w:rPr>
          <w:rFonts w:ascii="Garamond" w:hAnsi="Garamond"/>
          <w:i/>
          <w:iCs/>
          <w:lang w:val="en-GB"/>
        </w:rPr>
        <w:t>:</w:t>
      </w:r>
    </w:p>
    <w:p w14:paraId="671267ED" w14:textId="77777777" w:rsidR="0006597E" w:rsidRDefault="0006597E" w:rsidP="0006597E">
      <w:pPr>
        <w:rPr>
          <w:rFonts w:ascii="Garamond" w:hAnsi="Garamond"/>
          <w:lang w:val="en-GB"/>
        </w:rPr>
      </w:pPr>
      <w:r w:rsidRPr="00247C53">
        <w:rPr>
          <w:rFonts w:ascii="Garamond" w:hAnsi="Garamond"/>
          <w:lang w:val="en-GB"/>
        </w:rPr>
        <w:t xml:space="preserve">Jennifer </w:t>
      </w:r>
      <w:proofErr w:type="spellStart"/>
      <w:r w:rsidRPr="00247C53">
        <w:rPr>
          <w:rFonts w:ascii="Garamond" w:hAnsi="Garamond"/>
          <w:lang w:val="en-GB"/>
        </w:rPr>
        <w:t>Mitzen</w:t>
      </w:r>
      <w:proofErr w:type="spellEnd"/>
      <w:r w:rsidRPr="00247C53">
        <w:rPr>
          <w:rFonts w:ascii="Garamond" w:hAnsi="Garamond"/>
          <w:lang w:val="en-GB"/>
        </w:rPr>
        <w:t xml:space="preserve"> and Randall L. </w:t>
      </w:r>
      <w:proofErr w:type="spellStart"/>
      <w:r w:rsidRPr="00247C53">
        <w:rPr>
          <w:rFonts w:ascii="Garamond" w:hAnsi="Garamond"/>
          <w:lang w:val="en-GB"/>
        </w:rPr>
        <w:t>Schweller</w:t>
      </w:r>
      <w:proofErr w:type="spellEnd"/>
      <w:r w:rsidRPr="00247C53">
        <w:rPr>
          <w:rFonts w:ascii="Garamond" w:hAnsi="Garamond"/>
          <w:lang w:val="en-GB"/>
        </w:rPr>
        <w:t xml:space="preserve">, “Knowing the Unknown Unknowns: Misplaced Certainty and the Onset of War”, </w:t>
      </w:r>
      <w:r w:rsidRPr="00247C53">
        <w:rPr>
          <w:rFonts w:ascii="Garamond" w:hAnsi="Garamond"/>
          <w:i/>
          <w:iCs/>
          <w:lang w:val="en-GB"/>
        </w:rPr>
        <w:t>Security Studies</w:t>
      </w:r>
      <w:r w:rsidRPr="00247C53">
        <w:rPr>
          <w:rFonts w:ascii="Garamond" w:hAnsi="Garamond"/>
          <w:lang w:val="en-GB"/>
        </w:rPr>
        <w:t xml:space="preserve">, Vol. 20, No. 1, (Spring, 2011), pp. 2-35. </w:t>
      </w:r>
    </w:p>
    <w:p w14:paraId="4829E4CF" w14:textId="77777777" w:rsidR="0006597E" w:rsidRDefault="0006597E" w:rsidP="0006597E">
      <w:pPr>
        <w:rPr>
          <w:rFonts w:ascii="Garamond" w:hAnsi="Garamond"/>
          <w:lang w:val="en-GB"/>
        </w:rPr>
      </w:pPr>
    </w:p>
    <w:p w14:paraId="0A3BC0C1" w14:textId="77777777" w:rsidR="0006597E" w:rsidRPr="00247C53" w:rsidRDefault="0006597E" w:rsidP="0006597E">
      <w:pPr>
        <w:rPr>
          <w:rFonts w:ascii="Garamond" w:hAnsi="Garamond"/>
          <w:lang w:val="en-GB"/>
        </w:rPr>
      </w:pPr>
    </w:p>
    <w:p w14:paraId="315E60A4" w14:textId="77777777" w:rsidR="0006597E" w:rsidRPr="00247C53" w:rsidRDefault="0006597E" w:rsidP="0006597E">
      <w:pPr>
        <w:rPr>
          <w:rFonts w:ascii="Garamond" w:hAnsi="Garamond"/>
          <w:b/>
          <w:lang w:val="en-GB"/>
        </w:rPr>
      </w:pPr>
      <w:r w:rsidRPr="00247C53">
        <w:rPr>
          <w:rFonts w:ascii="Garamond" w:hAnsi="Garamond"/>
          <w:b/>
          <w:lang w:val="en-GB"/>
        </w:rPr>
        <w:t>Week 5: War and Anarchy, Part 1: Insecurity</w:t>
      </w:r>
    </w:p>
    <w:p w14:paraId="0CAE33B8" w14:textId="77777777" w:rsidR="0006597E" w:rsidRDefault="0006597E" w:rsidP="0006597E">
      <w:pPr>
        <w:rPr>
          <w:rFonts w:ascii="Garamond" w:hAnsi="Garamond"/>
          <w:lang w:val="en-GB"/>
        </w:rPr>
      </w:pPr>
      <w:r>
        <w:rPr>
          <w:rFonts w:ascii="Garamond" w:hAnsi="Garamond"/>
          <w:lang w:val="en-GB"/>
        </w:rPr>
        <w:t xml:space="preserve">Classically, wars and conflicts have been analysed as consequences, -some unintended-, of the international system. Despite the forces of globalization, the very nature of our </w:t>
      </w:r>
      <w:r w:rsidRPr="00247C53">
        <w:rPr>
          <w:rFonts w:ascii="Garamond" w:hAnsi="Garamond"/>
          <w:lang w:val="en-GB"/>
        </w:rPr>
        <w:t>anarch</w:t>
      </w:r>
      <w:r>
        <w:rPr>
          <w:rFonts w:ascii="Garamond" w:hAnsi="Garamond"/>
          <w:lang w:val="en-GB"/>
        </w:rPr>
        <w:t>ic world leads to the recurrence of conflicts</w:t>
      </w:r>
      <w:r w:rsidRPr="00247C53">
        <w:rPr>
          <w:rFonts w:ascii="Garamond" w:hAnsi="Garamond"/>
          <w:lang w:val="en-GB"/>
        </w:rPr>
        <w:t xml:space="preserve">. </w:t>
      </w:r>
      <w:r>
        <w:rPr>
          <w:rFonts w:ascii="Garamond" w:hAnsi="Garamond"/>
          <w:lang w:val="en-GB"/>
        </w:rPr>
        <w:t xml:space="preserve">This is the essence of the realist school in International Relations. Yet, the link between the international system and wars is more complex than it appears. This class will look at the sources of insecurity, analyse the so-called </w:t>
      </w:r>
      <w:r w:rsidRPr="00247C53">
        <w:rPr>
          <w:rFonts w:ascii="Garamond" w:hAnsi="Garamond"/>
          <w:lang w:val="en-GB"/>
        </w:rPr>
        <w:t>defensive realism</w:t>
      </w:r>
      <w:r>
        <w:rPr>
          <w:rFonts w:ascii="Garamond" w:hAnsi="Garamond"/>
          <w:lang w:val="en-GB"/>
        </w:rPr>
        <w:t xml:space="preserve"> approach, and highlights the role of </w:t>
      </w:r>
      <w:r w:rsidRPr="00247C53">
        <w:rPr>
          <w:rFonts w:ascii="Garamond" w:hAnsi="Garamond"/>
          <w:lang w:val="en-GB"/>
        </w:rPr>
        <w:t>uncertainty</w:t>
      </w:r>
      <w:r>
        <w:rPr>
          <w:rFonts w:ascii="Garamond" w:hAnsi="Garamond"/>
          <w:lang w:val="en-GB"/>
        </w:rPr>
        <w:t xml:space="preserve"> </w:t>
      </w:r>
      <w:r w:rsidRPr="00247C53">
        <w:rPr>
          <w:rFonts w:ascii="Garamond" w:hAnsi="Garamond"/>
          <w:lang w:val="en-GB"/>
        </w:rPr>
        <w:t xml:space="preserve">and the security dilemma. </w:t>
      </w:r>
    </w:p>
    <w:p w14:paraId="2A01E125" w14:textId="77777777" w:rsidR="0006597E" w:rsidRPr="00247C53" w:rsidRDefault="0006597E" w:rsidP="0006597E">
      <w:pPr>
        <w:rPr>
          <w:rFonts w:ascii="Garamond" w:hAnsi="Garamond"/>
          <w:lang w:val="en-GB"/>
        </w:rPr>
      </w:pPr>
    </w:p>
    <w:p w14:paraId="2527007D" w14:textId="77777777" w:rsidR="0006597E" w:rsidRPr="00BD479F" w:rsidRDefault="0006597E" w:rsidP="0006597E">
      <w:pPr>
        <w:rPr>
          <w:rFonts w:ascii="Garamond" w:hAnsi="Garamond"/>
          <w:i/>
          <w:iCs/>
          <w:lang w:val="en-GB"/>
        </w:rPr>
      </w:pPr>
      <w:r w:rsidRPr="00BD479F">
        <w:rPr>
          <w:rFonts w:ascii="Garamond" w:hAnsi="Garamond"/>
          <w:i/>
          <w:iCs/>
          <w:lang w:val="en-GB"/>
        </w:rPr>
        <w:t xml:space="preserve">Readings: </w:t>
      </w:r>
    </w:p>
    <w:p w14:paraId="644A9027" w14:textId="77777777" w:rsidR="0006597E" w:rsidRPr="00247C53" w:rsidRDefault="0006597E" w:rsidP="0006597E">
      <w:pPr>
        <w:rPr>
          <w:rFonts w:ascii="Garamond" w:hAnsi="Garamond"/>
          <w:lang w:val="en-GB"/>
        </w:rPr>
      </w:pPr>
      <w:r w:rsidRPr="00247C53">
        <w:rPr>
          <w:rFonts w:ascii="Garamond" w:hAnsi="Garamond"/>
          <w:lang w:val="en-GB"/>
        </w:rPr>
        <w:t xml:space="preserve">Jeffrey W. </w:t>
      </w:r>
      <w:proofErr w:type="spellStart"/>
      <w:r w:rsidRPr="00247C53">
        <w:rPr>
          <w:rFonts w:ascii="Garamond" w:hAnsi="Garamond"/>
          <w:lang w:val="en-GB"/>
        </w:rPr>
        <w:t>Taliaferro</w:t>
      </w:r>
      <w:proofErr w:type="spellEnd"/>
      <w:r w:rsidRPr="00247C53">
        <w:rPr>
          <w:rFonts w:ascii="Garamond" w:hAnsi="Garamond"/>
          <w:lang w:val="en-GB"/>
        </w:rPr>
        <w:t xml:space="preserve">, “Security Seeking under Anarchy: Defensive Realism Revisited”, </w:t>
      </w:r>
      <w:r w:rsidRPr="00247C53">
        <w:rPr>
          <w:rFonts w:ascii="Garamond" w:hAnsi="Garamond"/>
          <w:i/>
          <w:lang w:val="en-GB"/>
        </w:rPr>
        <w:t>International Security</w:t>
      </w:r>
      <w:r w:rsidRPr="00247C53">
        <w:rPr>
          <w:rFonts w:ascii="Garamond" w:hAnsi="Garamond"/>
          <w:lang w:val="en-GB"/>
        </w:rPr>
        <w:t>, Vol. 25, No. 3, (Winter 2000/01), pp. 128-161.</w:t>
      </w:r>
    </w:p>
    <w:p w14:paraId="1B8912B8" w14:textId="77777777" w:rsidR="0006597E" w:rsidRDefault="0006597E" w:rsidP="0006597E">
      <w:pPr>
        <w:rPr>
          <w:rFonts w:ascii="Garamond" w:hAnsi="Garamond"/>
          <w:lang w:val="en-GB"/>
        </w:rPr>
      </w:pPr>
      <w:proofErr w:type="spellStart"/>
      <w:r w:rsidRPr="00247C53">
        <w:rPr>
          <w:rFonts w:ascii="Garamond" w:hAnsi="Garamond"/>
          <w:lang w:val="en-GB"/>
        </w:rPr>
        <w:t>Shiping</w:t>
      </w:r>
      <w:proofErr w:type="spellEnd"/>
      <w:r w:rsidRPr="00247C53">
        <w:rPr>
          <w:rFonts w:ascii="Garamond" w:hAnsi="Garamond"/>
          <w:lang w:val="en-GB"/>
        </w:rPr>
        <w:t xml:space="preserve"> Tang, “The Security Dilemma: A Conceptual Analysis”, </w:t>
      </w:r>
      <w:r w:rsidRPr="00247C53">
        <w:rPr>
          <w:rFonts w:ascii="Garamond" w:hAnsi="Garamond"/>
          <w:i/>
          <w:iCs/>
          <w:lang w:val="en-GB"/>
        </w:rPr>
        <w:t>Security Studies</w:t>
      </w:r>
      <w:r w:rsidRPr="00247C53">
        <w:rPr>
          <w:rFonts w:ascii="Garamond" w:hAnsi="Garamond"/>
          <w:lang w:val="en-GB"/>
        </w:rPr>
        <w:t xml:space="preserve">, (September 2009), Vol. 18, No. 3, pp. 587-623. </w:t>
      </w:r>
    </w:p>
    <w:p w14:paraId="749FDB8E" w14:textId="77777777" w:rsidR="0006597E" w:rsidRPr="00D30D3A" w:rsidRDefault="0006597E" w:rsidP="0006597E">
      <w:pPr>
        <w:rPr>
          <w:rFonts w:ascii="Garamond" w:hAnsi="Garamond"/>
          <w:lang w:val="en-GB"/>
        </w:rPr>
      </w:pPr>
      <w:r w:rsidRPr="00D30D3A">
        <w:rPr>
          <w:rFonts w:ascii="Garamond" w:hAnsi="Garamond"/>
          <w:lang w:val="en-GB"/>
        </w:rPr>
        <w:t xml:space="preserve">Norrin M. </w:t>
      </w:r>
      <w:proofErr w:type="spellStart"/>
      <w:r w:rsidRPr="00D30D3A">
        <w:rPr>
          <w:rFonts w:ascii="Garamond" w:hAnsi="Garamond"/>
          <w:lang w:val="en-GB"/>
        </w:rPr>
        <w:t>Ripsman</w:t>
      </w:r>
      <w:proofErr w:type="spellEnd"/>
      <w:r>
        <w:rPr>
          <w:rFonts w:ascii="Garamond" w:hAnsi="Garamond"/>
          <w:lang w:val="en-GB"/>
        </w:rPr>
        <w:t>, “</w:t>
      </w:r>
      <w:r w:rsidRPr="00D30D3A">
        <w:rPr>
          <w:rFonts w:ascii="Garamond" w:hAnsi="Garamond"/>
          <w:lang w:val="en-GB"/>
        </w:rPr>
        <w:t>Globalization, deglobalization and</w:t>
      </w:r>
      <w:r>
        <w:rPr>
          <w:rFonts w:ascii="Garamond" w:hAnsi="Garamond"/>
          <w:lang w:val="en-GB"/>
        </w:rPr>
        <w:t xml:space="preserve"> </w:t>
      </w:r>
      <w:r w:rsidRPr="00D30D3A">
        <w:rPr>
          <w:rFonts w:ascii="Garamond" w:hAnsi="Garamond"/>
          <w:lang w:val="en-GB"/>
        </w:rPr>
        <w:t>Great Power politics</w:t>
      </w:r>
      <w:r>
        <w:rPr>
          <w:rFonts w:ascii="Garamond" w:hAnsi="Garamond"/>
          <w:lang w:val="en-GB"/>
        </w:rPr>
        <w:t xml:space="preserve">”, </w:t>
      </w:r>
      <w:r w:rsidRPr="008567E6">
        <w:rPr>
          <w:rFonts w:ascii="Garamond" w:hAnsi="Garamond"/>
          <w:i/>
          <w:iCs/>
          <w:lang w:val="en-GB"/>
        </w:rPr>
        <w:t>International Affairs,</w:t>
      </w:r>
      <w:r>
        <w:rPr>
          <w:rFonts w:ascii="Garamond" w:hAnsi="Garamond"/>
          <w:lang w:val="en-GB"/>
        </w:rPr>
        <w:t xml:space="preserve"> Vol. 97, No. 5, (September </w:t>
      </w:r>
      <w:r w:rsidRPr="00266AD7">
        <w:rPr>
          <w:rFonts w:ascii="Garamond" w:hAnsi="Garamond"/>
          <w:lang w:val="en-GB"/>
        </w:rPr>
        <w:t>2021</w:t>
      </w:r>
      <w:r>
        <w:rPr>
          <w:rFonts w:ascii="Garamond" w:hAnsi="Garamond"/>
          <w:lang w:val="en-GB"/>
        </w:rPr>
        <w:t xml:space="preserve">), pp. </w:t>
      </w:r>
      <w:r w:rsidRPr="00266AD7">
        <w:rPr>
          <w:rFonts w:ascii="Garamond" w:hAnsi="Garamond"/>
          <w:lang w:val="en-GB"/>
        </w:rPr>
        <w:t>1317</w:t>
      </w:r>
      <w:r>
        <w:rPr>
          <w:rFonts w:ascii="Garamond" w:hAnsi="Garamond"/>
          <w:lang w:val="en-GB"/>
        </w:rPr>
        <w:t>-</w:t>
      </w:r>
      <w:r w:rsidRPr="00266AD7">
        <w:rPr>
          <w:rFonts w:ascii="Garamond" w:hAnsi="Garamond"/>
          <w:lang w:val="en-GB"/>
        </w:rPr>
        <w:t>133</w:t>
      </w:r>
      <w:r>
        <w:rPr>
          <w:rFonts w:ascii="Garamond" w:hAnsi="Garamond"/>
          <w:lang w:val="en-GB"/>
        </w:rPr>
        <w:t xml:space="preserve">3. </w:t>
      </w:r>
    </w:p>
    <w:p w14:paraId="33B6D810" w14:textId="77777777" w:rsidR="0006597E" w:rsidRPr="00D30D3A" w:rsidRDefault="0006597E" w:rsidP="0006597E">
      <w:pPr>
        <w:rPr>
          <w:rFonts w:ascii="Garamond" w:hAnsi="Garamond"/>
          <w:lang w:val="en-GB"/>
        </w:rPr>
      </w:pPr>
    </w:p>
    <w:p w14:paraId="088BB2DC" w14:textId="77777777" w:rsidR="0006597E" w:rsidRPr="007D0031" w:rsidRDefault="0006597E" w:rsidP="0006597E">
      <w:pPr>
        <w:rPr>
          <w:rFonts w:ascii="Garamond" w:hAnsi="Garamond"/>
          <w:i/>
          <w:iCs/>
          <w:lang w:val="en-GB"/>
        </w:rPr>
      </w:pPr>
      <w:r w:rsidRPr="007D0031">
        <w:rPr>
          <w:rFonts w:ascii="Garamond" w:hAnsi="Garamond"/>
          <w:i/>
          <w:iCs/>
          <w:lang w:val="en-GB"/>
        </w:rPr>
        <w:lastRenderedPageBreak/>
        <w:t xml:space="preserve">Bonus: </w:t>
      </w:r>
    </w:p>
    <w:p w14:paraId="72595B9D" w14:textId="4E677CB2" w:rsidR="0006597E" w:rsidRPr="000664A4" w:rsidRDefault="0006597E" w:rsidP="0006597E">
      <w:pPr>
        <w:rPr>
          <w:rFonts w:ascii="Garamond" w:hAnsi="Garamond"/>
          <w:lang w:val="en-GB"/>
        </w:rPr>
      </w:pPr>
      <w:r w:rsidRPr="00E62C7B">
        <w:rPr>
          <w:rFonts w:ascii="Garamond" w:hAnsi="Garamond"/>
          <w:lang w:val="en-GB"/>
        </w:rPr>
        <w:t>Robert Jervis</w:t>
      </w:r>
      <w:r>
        <w:rPr>
          <w:rFonts w:ascii="Garamond" w:hAnsi="Garamond"/>
          <w:lang w:val="en-GB"/>
        </w:rPr>
        <w:t>, “</w:t>
      </w:r>
      <w:r w:rsidRPr="00E62C7B">
        <w:rPr>
          <w:rFonts w:ascii="Garamond" w:hAnsi="Garamond"/>
          <w:lang w:val="en-GB"/>
        </w:rPr>
        <w:t>Was the Cold War a Security Dilemma?</w:t>
      </w:r>
      <w:r>
        <w:rPr>
          <w:rFonts w:ascii="Garamond" w:hAnsi="Garamond"/>
          <w:lang w:val="en-GB"/>
        </w:rPr>
        <w:t xml:space="preserve">”, </w:t>
      </w:r>
      <w:r w:rsidRPr="007D0031">
        <w:rPr>
          <w:rFonts w:ascii="Garamond" w:hAnsi="Garamond"/>
          <w:i/>
          <w:iCs/>
          <w:lang w:val="en-GB"/>
        </w:rPr>
        <w:t>Journal of Cold War Studies</w:t>
      </w:r>
      <w:r>
        <w:rPr>
          <w:rFonts w:ascii="Garamond" w:hAnsi="Garamond"/>
          <w:lang w:val="en-GB"/>
        </w:rPr>
        <w:t xml:space="preserve">, </w:t>
      </w:r>
      <w:r w:rsidRPr="00E62C7B">
        <w:rPr>
          <w:rFonts w:ascii="Garamond" w:hAnsi="Garamond"/>
          <w:lang w:val="en-GB"/>
        </w:rPr>
        <w:t xml:space="preserve">Vol. 3, No. 1, </w:t>
      </w:r>
      <w:r>
        <w:rPr>
          <w:rFonts w:ascii="Garamond" w:hAnsi="Garamond"/>
          <w:lang w:val="en-GB"/>
        </w:rPr>
        <w:t>(</w:t>
      </w:r>
      <w:r w:rsidRPr="00E62C7B">
        <w:rPr>
          <w:rFonts w:ascii="Garamond" w:hAnsi="Garamond"/>
          <w:lang w:val="en-GB"/>
        </w:rPr>
        <w:t>Winter 2001</w:t>
      </w:r>
      <w:r>
        <w:rPr>
          <w:rFonts w:ascii="Garamond" w:hAnsi="Garamond"/>
          <w:lang w:val="en-GB"/>
        </w:rPr>
        <w:t>)</w:t>
      </w:r>
      <w:r w:rsidRPr="00E62C7B">
        <w:rPr>
          <w:rFonts w:ascii="Garamond" w:hAnsi="Garamond"/>
          <w:lang w:val="en-GB"/>
        </w:rPr>
        <w:t>, pp. 36</w:t>
      </w:r>
      <w:r>
        <w:rPr>
          <w:rFonts w:ascii="Garamond" w:hAnsi="Garamond"/>
          <w:lang w:val="en-GB"/>
        </w:rPr>
        <w:t>-</w:t>
      </w:r>
      <w:r w:rsidRPr="00E62C7B">
        <w:rPr>
          <w:rFonts w:ascii="Garamond" w:hAnsi="Garamond"/>
          <w:lang w:val="en-GB"/>
        </w:rPr>
        <w:t>60</w:t>
      </w:r>
      <w:r w:rsidR="000664A4">
        <w:rPr>
          <w:rFonts w:ascii="Garamond" w:hAnsi="Garamond"/>
          <w:lang w:val="en-GB"/>
        </w:rPr>
        <w:t xml:space="preserve">; </w:t>
      </w:r>
      <w:r w:rsidR="000664A4" w:rsidRPr="000664A4">
        <w:rPr>
          <w:rFonts w:ascii="Garamond" w:hAnsi="Garamond"/>
          <w:lang w:val="en-GB"/>
        </w:rPr>
        <w:t>John le Carré,</w:t>
      </w:r>
      <w:r w:rsidR="000664A4">
        <w:rPr>
          <w:rFonts w:ascii="Garamond" w:hAnsi="Garamond"/>
          <w:lang w:val="en-GB"/>
        </w:rPr>
        <w:t xml:space="preserve"> </w:t>
      </w:r>
      <w:r w:rsidR="000664A4" w:rsidRPr="000664A4">
        <w:rPr>
          <w:rFonts w:ascii="Garamond" w:hAnsi="Garamond"/>
          <w:i/>
          <w:iCs/>
          <w:lang w:val="en-GB"/>
        </w:rPr>
        <w:t>Tinker Tailor Soldier Spy</w:t>
      </w:r>
      <w:r w:rsidR="000664A4">
        <w:rPr>
          <w:rFonts w:ascii="Garamond" w:hAnsi="Garamond"/>
          <w:i/>
          <w:iCs/>
          <w:lang w:val="en-GB"/>
        </w:rPr>
        <w:t xml:space="preserve">, </w:t>
      </w:r>
      <w:r w:rsidR="00122884">
        <w:rPr>
          <w:rFonts w:ascii="Garamond" w:hAnsi="Garamond"/>
          <w:lang w:val="en-GB"/>
        </w:rPr>
        <w:t xml:space="preserve">London, </w:t>
      </w:r>
      <w:r w:rsidR="00600E91" w:rsidRPr="00600E91">
        <w:rPr>
          <w:rFonts w:ascii="Garamond" w:hAnsi="Garamond"/>
          <w:lang w:val="en-GB"/>
        </w:rPr>
        <w:t>Hodder &amp; Stoughton</w:t>
      </w:r>
      <w:r w:rsidR="00600E91">
        <w:rPr>
          <w:rFonts w:ascii="Garamond" w:hAnsi="Garamond"/>
          <w:lang w:val="en-GB"/>
        </w:rPr>
        <w:t>,</w:t>
      </w:r>
      <w:r w:rsidR="00600E91" w:rsidRPr="00600E91">
        <w:rPr>
          <w:rFonts w:ascii="Garamond" w:hAnsi="Garamond"/>
          <w:i/>
          <w:iCs/>
          <w:lang w:val="en-GB"/>
        </w:rPr>
        <w:t xml:space="preserve"> </w:t>
      </w:r>
      <w:r w:rsidR="000664A4">
        <w:rPr>
          <w:rFonts w:ascii="Garamond" w:hAnsi="Garamond"/>
          <w:lang w:val="en-GB"/>
        </w:rPr>
        <w:t>1974</w:t>
      </w:r>
      <w:r w:rsidR="00122884">
        <w:rPr>
          <w:rFonts w:ascii="Garamond" w:hAnsi="Garamond"/>
          <w:lang w:val="en-GB"/>
        </w:rPr>
        <w:t>.</w:t>
      </w:r>
      <w:r w:rsidR="000664A4">
        <w:rPr>
          <w:rFonts w:ascii="Garamond" w:hAnsi="Garamond"/>
          <w:lang w:val="en-GB"/>
        </w:rPr>
        <w:t xml:space="preserve"> (</w:t>
      </w:r>
      <w:r w:rsidR="00600E91">
        <w:rPr>
          <w:rFonts w:ascii="Garamond" w:hAnsi="Garamond"/>
          <w:lang w:val="en-GB"/>
        </w:rPr>
        <w:t>The m</w:t>
      </w:r>
      <w:r w:rsidR="000664A4">
        <w:rPr>
          <w:rFonts w:ascii="Garamond" w:hAnsi="Garamond"/>
          <w:lang w:val="en-GB"/>
        </w:rPr>
        <w:t xml:space="preserve">ovie </w:t>
      </w:r>
      <w:r w:rsidR="00600E91">
        <w:rPr>
          <w:rFonts w:ascii="Garamond" w:hAnsi="Garamond"/>
          <w:lang w:val="en-GB"/>
        </w:rPr>
        <w:t xml:space="preserve">by the same name is from </w:t>
      </w:r>
      <w:r w:rsidR="000664A4">
        <w:rPr>
          <w:rFonts w:ascii="Garamond" w:hAnsi="Garamond"/>
          <w:lang w:val="en-GB"/>
        </w:rPr>
        <w:t xml:space="preserve">2011 by </w:t>
      </w:r>
      <w:r w:rsidR="000664A4" w:rsidRPr="000664A4">
        <w:rPr>
          <w:rFonts w:ascii="Garamond" w:hAnsi="Garamond"/>
          <w:lang w:val="en-GB"/>
        </w:rPr>
        <w:t xml:space="preserve">Tomas </w:t>
      </w:r>
      <w:proofErr w:type="spellStart"/>
      <w:r w:rsidR="000664A4" w:rsidRPr="000664A4">
        <w:rPr>
          <w:rFonts w:ascii="Garamond" w:hAnsi="Garamond"/>
          <w:lang w:val="en-GB"/>
        </w:rPr>
        <w:t>Alfredson</w:t>
      </w:r>
      <w:proofErr w:type="spellEnd"/>
      <w:r w:rsidR="000664A4">
        <w:rPr>
          <w:rFonts w:ascii="Garamond" w:hAnsi="Garamond"/>
          <w:lang w:val="en-GB"/>
        </w:rPr>
        <w:t>)</w:t>
      </w:r>
      <w:r w:rsidR="000664A4" w:rsidRPr="000664A4">
        <w:rPr>
          <w:rFonts w:ascii="Garamond" w:hAnsi="Garamond"/>
          <w:lang w:val="en-GB"/>
        </w:rPr>
        <w:t>.</w:t>
      </w:r>
    </w:p>
    <w:p w14:paraId="691C90FE" w14:textId="77777777" w:rsidR="0006597E" w:rsidRPr="00247C53" w:rsidRDefault="0006597E" w:rsidP="0006597E">
      <w:pPr>
        <w:rPr>
          <w:rFonts w:ascii="Garamond" w:hAnsi="Garamond"/>
          <w:lang w:val="en-GB"/>
        </w:rPr>
      </w:pPr>
    </w:p>
    <w:p w14:paraId="07F33CF7" w14:textId="77777777" w:rsidR="0006597E" w:rsidRPr="00247C53" w:rsidRDefault="0006597E" w:rsidP="0006597E">
      <w:pPr>
        <w:rPr>
          <w:rFonts w:ascii="Garamond" w:hAnsi="Garamond"/>
          <w:lang w:val="en-GB"/>
        </w:rPr>
      </w:pPr>
    </w:p>
    <w:p w14:paraId="1976774C" w14:textId="77777777" w:rsidR="0006597E" w:rsidRPr="00247C53" w:rsidRDefault="0006597E" w:rsidP="0006597E">
      <w:pPr>
        <w:rPr>
          <w:rFonts w:ascii="Garamond" w:hAnsi="Garamond"/>
          <w:b/>
          <w:lang w:val="en-GB"/>
        </w:rPr>
      </w:pPr>
      <w:r w:rsidRPr="00247C53">
        <w:rPr>
          <w:rFonts w:ascii="Garamond" w:hAnsi="Garamond"/>
          <w:b/>
          <w:lang w:val="en-GB"/>
        </w:rPr>
        <w:t>Week 6: War and Anarchy, Part 2: Instability</w:t>
      </w:r>
    </w:p>
    <w:p w14:paraId="70CB4E7C" w14:textId="77777777" w:rsidR="0006597E" w:rsidRPr="00247C53" w:rsidRDefault="0006597E" w:rsidP="0006597E">
      <w:pPr>
        <w:rPr>
          <w:rFonts w:ascii="Garamond" w:hAnsi="Garamond"/>
          <w:lang w:val="en-GB"/>
        </w:rPr>
      </w:pPr>
      <w:r>
        <w:rPr>
          <w:rFonts w:ascii="Garamond" w:hAnsi="Garamond"/>
          <w:lang w:val="en-GB"/>
        </w:rPr>
        <w:t xml:space="preserve">This class will look at the dynamics of the international system. Among the most familiar mechanisms that regulate the world, the balance of power logic is supposed to tame possible sources of conflicts and to maintain peace, as it did during </w:t>
      </w:r>
      <w:proofErr w:type="gramStart"/>
      <w:r>
        <w:rPr>
          <w:rFonts w:ascii="Garamond" w:hAnsi="Garamond"/>
          <w:lang w:val="en-GB"/>
        </w:rPr>
        <w:t>the</w:t>
      </w:r>
      <w:proofErr w:type="gramEnd"/>
      <w:r>
        <w:rPr>
          <w:rFonts w:ascii="Garamond" w:hAnsi="Garamond"/>
          <w:lang w:val="en-GB"/>
        </w:rPr>
        <w:t xml:space="preserve"> major part of the 19</w:t>
      </w:r>
      <w:r w:rsidRPr="00DC0F76">
        <w:rPr>
          <w:rFonts w:ascii="Garamond" w:hAnsi="Garamond"/>
          <w:vertAlign w:val="superscript"/>
          <w:lang w:val="en-GB"/>
        </w:rPr>
        <w:t>th</w:t>
      </w:r>
      <w:r>
        <w:rPr>
          <w:rFonts w:ascii="Garamond" w:hAnsi="Garamond"/>
          <w:lang w:val="en-GB"/>
        </w:rPr>
        <w:t xml:space="preserve"> century in Europe. Yet, t</w:t>
      </w:r>
      <w:r w:rsidRPr="00247C53">
        <w:rPr>
          <w:rFonts w:ascii="Garamond" w:hAnsi="Garamond"/>
          <w:lang w:val="en-GB"/>
        </w:rPr>
        <w:t xml:space="preserve">he rise (or fall) of a great power </w:t>
      </w:r>
      <w:r>
        <w:rPr>
          <w:rFonts w:ascii="Garamond" w:hAnsi="Garamond"/>
          <w:lang w:val="en-GB"/>
        </w:rPr>
        <w:t xml:space="preserve">may </w:t>
      </w:r>
      <w:r w:rsidRPr="00247C53">
        <w:rPr>
          <w:rFonts w:ascii="Garamond" w:hAnsi="Garamond"/>
          <w:lang w:val="en-GB"/>
        </w:rPr>
        <w:t xml:space="preserve">trigger instability. </w:t>
      </w:r>
      <w:r>
        <w:rPr>
          <w:rFonts w:ascii="Garamond" w:hAnsi="Garamond"/>
          <w:lang w:val="en-GB"/>
        </w:rPr>
        <w:t>Has</w:t>
      </w:r>
      <w:r w:rsidRPr="00247C53">
        <w:rPr>
          <w:rFonts w:ascii="Garamond" w:hAnsi="Garamond"/>
          <w:lang w:val="en-GB"/>
        </w:rPr>
        <w:t xml:space="preserve"> the rise of China </w:t>
      </w:r>
      <w:r w:rsidRPr="00E5104D">
        <w:rPr>
          <w:rFonts w:ascii="Garamond" w:hAnsi="Garamond"/>
          <w:lang w:val="en-GB"/>
        </w:rPr>
        <w:t>spark</w:t>
      </w:r>
      <w:r>
        <w:rPr>
          <w:rFonts w:ascii="Garamond" w:hAnsi="Garamond"/>
          <w:lang w:val="en-GB"/>
        </w:rPr>
        <w:t xml:space="preserve">ed </w:t>
      </w:r>
      <w:r w:rsidRPr="00247C53">
        <w:rPr>
          <w:rFonts w:ascii="Garamond" w:hAnsi="Garamond"/>
          <w:lang w:val="en-GB"/>
        </w:rPr>
        <w:t xml:space="preserve">America’s fear? </w:t>
      </w:r>
      <w:r>
        <w:rPr>
          <w:rFonts w:ascii="Garamond" w:hAnsi="Garamond"/>
          <w:lang w:val="en-GB"/>
        </w:rPr>
        <w:t xml:space="preserve">Is a conflict between Beijing and Washington unavoidable? </w:t>
      </w:r>
    </w:p>
    <w:p w14:paraId="428EEDDF" w14:textId="77777777" w:rsidR="0006597E" w:rsidRPr="00247C53" w:rsidRDefault="0006597E" w:rsidP="0006597E">
      <w:pPr>
        <w:rPr>
          <w:rFonts w:ascii="Garamond" w:hAnsi="Garamond"/>
          <w:lang w:val="en-GB"/>
        </w:rPr>
      </w:pPr>
    </w:p>
    <w:p w14:paraId="0048638D" w14:textId="77777777" w:rsidR="0006597E" w:rsidRPr="00690112" w:rsidRDefault="0006597E" w:rsidP="0006597E">
      <w:pPr>
        <w:rPr>
          <w:rFonts w:ascii="Garamond" w:hAnsi="Garamond"/>
          <w:i/>
          <w:iCs/>
          <w:lang w:val="en-GB"/>
        </w:rPr>
      </w:pPr>
      <w:r w:rsidRPr="00690112">
        <w:rPr>
          <w:rFonts w:ascii="Garamond" w:hAnsi="Garamond"/>
          <w:i/>
          <w:iCs/>
          <w:lang w:val="en-GB"/>
        </w:rPr>
        <w:t xml:space="preserve">Readings: </w:t>
      </w:r>
    </w:p>
    <w:p w14:paraId="741FBC09" w14:textId="77777777" w:rsidR="0006597E" w:rsidRPr="00247C53" w:rsidRDefault="0006597E" w:rsidP="0006597E">
      <w:pPr>
        <w:rPr>
          <w:rFonts w:ascii="Garamond" w:hAnsi="Garamond"/>
          <w:lang w:val="en-GB"/>
        </w:rPr>
      </w:pPr>
      <w:r w:rsidRPr="00247C53">
        <w:rPr>
          <w:rFonts w:ascii="Garamond" w:hAnsi="Garamond"/>
          <w:lang w:val="en-GB"/>
        </w:rPr>
        <w:t xml:space="preserve">Kenneth N. Waltz, “The Origins of War in Neorealist Theory”, </w:t>
      </w:r>
      <w:r w:rsidRPr="00247C53">
        <w:rPr>
          <w:rFonts w:ascii="Garamond" w:hAnsi="Garamond"/>
          <w:i/>
          <w:iCs/>
          <w:lang w:val="en-GB"/>
        </w:rPr>
        <w:t>The Journal of Interdisciplinary History</w:t>
      </w:r>
      <w:r w:rsidRPr="00247C53">
        <w:rPr>
          <w:rFonts w:ascii="Garamond" w:hAnsi="Garamond"/>
          <w:lang w:val="en-GB"/>
        </w:rPr>
        <w:t>, Vol. 18, No. 4, (Spring, 1988), pp. 615-628.</w:t>
      </w:r>
    </w:p>
    <w:p w14:paraId="007D9EBC" w14:textId="77777777" w:rsidR="0006597E" w:rsidRPr="005E5AB9" w:rsidRDefault="0006597E" w:rsidP="0006597E">
      <w:pPr>
        <w:rPr>
          <w:rFonts w:ascii="Garamond" w:hAnsi="Garamond"/>
          <w:lang w:val="en-GB"/>
        </w:rPr>
      </w:pPr>
      <w:r w:rsidRPr="005E5AB9">
        <w:rPr>
          <w:rFonts w:ascii="Garamond" w:hAnsi="Garamond"/>
          <w:lang w:val="en-GB"/>
        </w:rPr>
        <w:t>Christopher Layne</w:t>
      </w:r>
      <w:r>
        <w:rPr>
          <w:rFonts w:ascii="Garamond" w:hAnsi="Garamond"/>
          <w:lang w:val="en-GB"/>
        </w:rPr>
        <w:t>, “</w:t>
      </w:r>
      <w:r w:rsidRPr="005E5AB9">
        <w:rPr>
          <w:rFonts w:ascii="Garamond" w:hAnsi="Garamond"/>
          <w:lang w:val="en-GB"/>
        </w:rPr>
        <w:t>Coming Storms</w:t>
      </w:r>
      <w:r>
        <w:rPr>
          <w:rFonts w:ascii="Garamond" w:hAnsi="Garamond"/>
          <w:lang w:val="en-GB"/>
        </w:rPr>
        <w:t xml:space="preserve">, </w:t>
      </w:r>
      <w:r w:rsidRPr="005E5AB9">
        <w:rPr>
          <w:rFonts w:ascii="Garamond" w:hAnsi="Garamond"/>
          <w:lang w:val="en-GB"/>
        </w:rPr>
        <w:t>The Return of</w:t>
      </w:r>
      <w:r>
        <w:rPr>
          <w:rFonts w:ascii="Garamond" w:hAnsi="Garamond"/>
          <w:lang w:val="en-GB"/>
        </w:rPr>
        <w:t xml:space="preserve"> </w:t>
      </w:r>
      <w:r w:rsidRPr="005E5AB9">
        <w:rPr>
          <w:rFonts w:ascii="Garamond" w:hAnsi="Garamond"/>
          <w:lang w:val="en-GB"/>
        </w:rPr>
        <w:t>Great-Power War</w:t>
      </w:r>
      <w:r>
        <w:rPr>
          <w:rFonts w:ascii="Garamond" w:hAnsi="Garamond"/>
          <w:lang w:val="en-GB"/>
        </w:rPr>
        <w:t xml:space="preserve">”, </w:t>
      </w:r>
      <w:r w:rsidRPr="00820BB0">
        <w:rPr>
          <w:rFonts w:ascii="Garamond" w:hAnsi="Garamond"/>
          <w:i/>
          <w:iCs/>
          <w:lang w:val="en-GB"/>
        </w:rPr>
        <w:t>Foreign Affairs</w:t>
      </w:r>
      <w:r>
        <w:rPr>
          <w:rFonts w:ascii="Garamond" w:hAnsi="Garamond"/>
          <w:lang w:val="en-GB"/>
        </w:rPr>
        <w:t xml:space="preserve">, Vol. 99, No. 6, (Nov.-Dec. 2020), pp. 42-48. </w:t>
      </w:r>
    </w:p>
    <w:p w14:paraId="6E3F3EBA" w14:textId="77777777" w:rsidR="0006597E" w:rsidRPr="001069D9" w:rsidRDefault="0006597E" w:rsidP="0006597E">
      <w:pPr>
        <w:rPr>
          <w:rFonts w:ascii="Garamond" w:hAnsi="Garamond"/>
          <w:lang w:val="en-GB"/>
        </w:rPr>
      </w:pPr>
      <w:r w:rsidRPr="001069D9">
        <w:rPr>
          <w:rFonts w:ascii="Garamond" w:hAnsi="Garamond"/>
          <w:lang w:val="en-GB"/>
        </w:rPr>
        <w:t xml:space="preserve">Joshua </w:t>
      </w:r>
      <w:proofErr w:type="spellStart"/>
      <w:r w:rsidRPr="001069D9">
        <w:rPr>
          <w:rFonts w:ascii="Garamond" w:hAnsi="Garamond"/>
          <w:lang w:val="en-GB"/>
        </w:rPr>
        <w:t>Shifrinson</w:t>
      </w:r>
      <w:proofErr w:type="spellEnd"/>
      <w:r>
        <w:rPr>
          <w:rFonts w:ascii="Garamond" w:hAnsi="Garamond"/>
          <w:lang w:val="en-GB"/>
        </w:rPr>
        <w:t>, “</w:t>
      </w:r>
      <w:r w:rsidRPr="001069D9">
        <w:rPr>
          <w:rFonts w:ascii="Garamond" w:hAnsi="Garamond"/>
          <w:lang w:val="en-GB"/>
        </w:rPr>
        <w:t>The rise of China, balance of power theory and</w:t>
      </w:r>
      <w:r>
        <w:rPr>
          <w:rFonts w:ascii="Garamond" w:hAnsi="Garamond"/>
          <w:lang w:val="en-GB"/>
        </w:rPr>
        <w:t xml:space="preserve"> </w:t>
      </w:r>
      <w:r w:rsidRPr="001069D9">
        <w:rPr>
          <w:rFonts w:ascii="Garamond" w:hAnsi="Garamond"/>
          <w:lang w:val="en-GB"/>
        </w:rPr>
        <w:t>US national security: Reasons for optimism?</w:t>
      </w:r>
      <w:r>
        <w:rPr>
          <w:rFonts w:ascii="Garamond" w:hAnsi="Garamond"/>
          <w:lang w:val="en-GB"/>
        </w:rPr>
        <w:t xml:space="preserve">”, </w:t>
      </w:r>
      <w:r w:rsidRPr="005E15E6">
        <w:rPr>
          <w:rFonts w:ascii="Garamond" w:hAnsi="Garamond"/>
          <w:i/>
          <w:iCs/>
          <w:lang w:val="en-GB"/>
        </w:rPr>
        <w:t>The Journal of Strategic Studies</w:t>
      </w:r>
      <w:r>
        <w:rPr>
          <w:rFonts w:ascii="Garamond" w:hAnsi="Garamond"/>
          <w:lang w:val="en-GB"/>
        </w:rPr>
        <w:t xml:space="preserve">, </w:t>
      </w:r>
      <w:r w:rsidRPr="005E15E6">
        <w:rPr>
          <w:rFonts w:ascii="Garamond" w:hAnsi="Garamond"/>
          <w:lang w:val="en-GB"/>
        </w:rPr>
        <w:t xml:space="preserve">Vol. 43, No. 2, </w:t>
      </w:r>
      <w:r>
        <w:rPr>
          <w:rFonts w:ascii="Garamond" w:hAnsi="Garamond"/>
          <w:lang w:val="en-GB"/>
        </w:rPr>
        <w:t>(</w:t>
      </w:r>
      <w:r w:rsidRPr="005E15E6">
        <w:rPr>
          <w:rFonts w:ascii="Garamond" w:hAnsi="Garamond"/>
          <w:lang w:val="en-GB"/>
        </w:rPr>
        <w:t>2020</w:t>
      </w:r>
      <w:r>
        <w:rPr>
          <w:rFonts w:ascii="Garamond" w:hAnsi="Garamond"/>
          <w:lang w:val="en-GB"/>
        </w:rPr>
        <w:t>), pp.</w:t>
      </w:r>
      <w:r w:rsidRPr="005E15E6">
        <w:rPr>
          <w:rFonts w:ascii="Garamond" w:hAnsi="Garamond"/>
          <w:lang w:val="en-GB"/>
        </w:rPr>
        <w:t xml:space="preserve"> 175–216</w:t>
      </w:r>
      <w:r>
        <w:rPr>
          <w:rFonts w:ascii="Garamond" w:hAnsi="Garamond"/>
          <w:lang w:val="en-GB"/>
        </w:rPr>
        <w:t xml:space="preserve">. </w:t>
      </w:r>
    </w:p>
    <w:p w14:paraId="0B565AC3" w14:textId="77777777" w:rsidR="0006597E" w:rsidRDefault="0006597E" w:rsidP="0006597E">
      <w:pPr>
        <w:rPr>
          <w:rFonts w:ascii="Garamond" w:hAnsi="Garamond"/>
          <w:lang w:val="en-GB"/>
        </w:rPr>
      </w:pPr>
      <w:r w:rsidRPr="00247C53">
        <w:rPr>
          <w:rFonts w:ascii="Garamond" w:hAnsi="Garamond"/>
          <w:lang w:val="en-GB"/>
        </w:rPr>
        <w:t xml:space="preserve">Yan </w:t>
      </w:r>
      <w:proofErr w:type="spellStart"/>
      <w:r w:rsidRPr="00247C53">
        <w:rPr>
          <w:rFonts w:ascii="Garamond" w:hAnsi="Garamond"/>
          <w:lang w:val="en-GB"/>
        </w:rPr>
        <w:t>Xuetong</w:t>
      </w:r>
      <w:proofErr w:type="spellEnd"/>
      <w:r w:rsidRPr="00247C53">
        <w:rPr>
          <w:rFonts w:ascii="Garamond" w:hAnsi="Garamond"/>
          <w:lang w:val="en-GB"/>
        </w:rPr>
        <w:t>, “</w:t>
      </w:r>
      <w:r w:rsidRPr="00D93DA8">
        <w:rPr>
          <w:rFonts w:ascii="Garamond" w:hAnsi="Garamond"/>
          <w:lang w:val="en-GB"/>
        </w:rPr>
        <w:t>The Age of Uneasy Peace: Chinese Power in a Divided World</w:t>
      </w:r>
      <w:r w:rsidRPr="00247C53">
        <w:rPr>
          <w:rFonts w:ascii="Garamond" w:hAnsi="Garamond"/>
          <w:lang w:val="en-GB"/>
        </w:rPr>
        <w:t xml:space="preserve">”, </w:t>
      </w:r>
      <w:r w:rsidRPr="00247C53">
        <w:rPr>
          <w:rFonts w:ascii="Garamond" w:hAnsi="Garamond"/>
          <w:i/>
          <w:iCs/>
          <w:lang w:val="en-GB"/>
        </w:rPr>
        <w:t>Foreign Affairs</w:t>
      </w:r>
      <w:r w:rsidRPr="00247C53">
        <w:rPr>
          <w:rFonts w:ascii="Garamond" w:hAnsi="Garamond"/>
          <w:lang w:val="en-GB"/>
        </w:rPr>
        <w:t>, Vol. 98</w:t>
      </w:r>
      <w:r>
        <w:rPr>
          <w:rFonts w:ascii="Garamond" w:hAnsi="Garamond"/>
          <w:lang w:val="en-GB"/>
        </w:rPr>
        <w:t>,</w:t>
      </w:r>
      <w:r w:rsidRPr="00247C53">
        <w:rPr>
          <w:rFonts w:ascii="Garamond" w:hAnsi="Garamond"/>
          <w:lang w:val="en-GB"/>
        </w:rPr>
        <w:t xml:space="preserve"> No. 1, (Jan/Feb 2019), pp. 39-46.</w:t>
      </w:r>
    </w:p>
    <w:p w14:paraId="0AE4AD28" w14:textId="77777777" w:rsidR="0006597E" w:rsidRDefault="0006597E" w:rsidP="0006597E">
      <w:pPr>
        <w:rPr>
          <w:rFonts w:ascii="Garamond" w:hAnsi="Garamond"/>
          <w:lang w:val="en-GB"/>
        </w:rPr>
      </w:pPr>
      <w:r w:rsidRPr="00E171AB">
        <w:rPr>
          <w:rFonts w:ascii="Garamond" w:hAnsi="Garamond"/>
          <w:lang w:val="en-GB"/>
        </w:rPr>
        <w:t>John J. Mearsheimer</w:t>
      </w:r>
      <w:r>
        <w:rPr>
          <w:rFonts w:ascii="Garamond" w:hAnsi="Garamond"/>
          <w:lang w:val="en-GB"/>
        </w:rPr>
        <w:t>, “</w:t>
      </w:r>
      <w:r w:rsidRPr="00E171AB">
        <w:rPr>
          <w:rFonts w:ascii="Garamond" w:hAnsi="Garamond"/>
          <w:lang w:val="en-GB"/>
        </w:rPr>
        <w:t>The Inevitable Rivalry</w:t>
      </w:r>
      <w:r>
        <w:rPr>
          <w:rFonts w:ascii="Garamond" w:hAnsi="Garamond"/>
          <w:lang w:val="en-GB"/>
        </w:rPr>
        <w:t xml:space="preserve">: </w:t>
      </w:r>
      <w:r w:rsidRPr="00E171AB">
        <w:rPr>
          <w:rFonts w:ascii="Garamond" w:hAnsi="Garamond"/>
          <w:lang w:val="en-GB"/>
        </w:rPr>
        <w:t>America, China, and the Tragedy of</w:t>
      </w:r>
      <w:r>
        <w:rPr>
          <w:rFonts w:ascii="Garamond" w:hAnsi="Garamond"/>
          <w:lang w:val="en-GB"/>
        </w:rPr>
        <w:t xml:space="preserve"> </w:t>
      </w:r>
      <w:r w:rsidRPr="00E171AB">
        <w:rPr>
          <w:rFonts w:ascii="Garamond" w:hAnsi="Garamond"/>
          <w:lang w:val="en-GB"/>
        </w:rPr>
        <w:t>Great-Power Politics</w:t>
      </w:r>
      <w:r>
        <w:rPr>
          <w:rFonts w:ascii="Garamond" w:hAnsi="Garamond"/>
          <w:lang w:val="en-GB"/>
        </w:rPr>
        <w:t xml:space="preserve">”, </w:t>
      </w:r>
      <w:r w:rsidRPr="00793CF3">
        <w:rPr>
          <w:rFonts w:ascii="Garamond" w:hAnsi="Garamond"/>
          <w:i/>
          <w:iCs/>
          <w:lang w:val="en-GB"/>
        </w:rPr>
        <w:t>Foreign Affairs</w:t>
      </w:r>
      <w:r>
        <w:rPr>
          <w:rFonts w:ascii="Garamond" w:hAnsi="Garamond"/>
          <w:lang w:val="en-GB"/>
        </w:rPr>
        <w:t xml:space="preserve">, </w:t>
      </w:r>
      <w:r w:rsidRPr="00E171AB">
        <w:rPr>
          <w:rFonts w:ascii="Garamond" w:hAnsi="Garamond"/>
          <w:lang w:val="en-GB"/>
        </w:rPr>
        <w:t>Vol</w:t>
      </w:r>
      <w:r>
        <w:rPr>
          <w:rFonts w:ascii="Garamond" w:hAnsi="Garamond"/>
          <w:lang w:val="en-GB"/>
        </w:rPr>
        <w:t xml:space="preserve">. </w:t>
      </w:r>
      <w:r w:rsidRPr="00E171AB">
        <w:rPr>
          <w:rFonts w:ascii="Garamond" w:hAnsi="Garamond"/>
          <w:lang w:val="en-GB"/>
        </w:rPr>
        <w:t>100</w:t>
      </w:r>
      <w:r>
        <w:rPr>
          <w:rFonts w:ascii="Garamond" w:hAnsi="Garamond"/>
          <w:lang w:val="en-GB"/>
        </w:rPr>
        <w:t xml:space="preserve">, No. </w:t>
      </w:r>
      <w:r w:rsidRPr="00E171AB">
        <w:rPr>
          <w:rFonts w:ascii="Garamond" w:hAnsi="Garamond"/>
          <w:lang w:val="en-GB"/>
        </w:rPr>
        <w:t>6</w:t>
      </w:r>
      <w:r>
        <w:rPr>
          <w:rFonts w:ascii="Garamond" w:hAnsi="Garamond"/>
          <w:lang w:val="en-GB"/>
        </w:rPr>
        <w:t>, (</w:t>
      </w:r>
      <w:r w:rsidRPr="00E171AB">
        <w:rPr>
          <w:rFonts w:ascii="Garamond" w:hAnsi="Garamond"/>
          <w:lang w:val="en-GB"/>
        </w:rPr>
        <w:t>Nov</w:t>
      </w:r>
      <w:r>
        <w:rPr>
          <w:rFonts w:ascii="Garamond" w:hAnsi="Garamond"/>
          <w:lang w:val="en-GB"/>
        </w:rPr>
        <w:t>.</w:t>
      </w:r>
      <w:r w:rsidRPr="00E171AB">
        <w:rPr>
          <w:rFonts w:ascii="Garamond" w:hAnsi="Garamond"/>
          <w:lang w:val="en-GB"/>
        </w:rPr>
        <w:t>/Dec</w:t>
      </w:r>
      <w:r>
        <w:rPr>
          <w:rFonts w:ascii="Garamond" w:hAnsi="Garamond"/>
          <w:lang w:val="en-GB"/>
        </w:rPr>
        <w:t xml:space="preserve">. </w:t>
      </w:r>
      <w:r w:rsidRPr="00E171AB">
        <w:rPr>
          <w:rFonts w:ascii="Garamond" w:hAnsi="Garamond"/>
          <w:lang w:val="en-GB"/>
        </w:rPr>
        <w:t>2021</w:t>
      </w:r>
      <w:r>
        <w:rPr>
          <w:rFonts w:ascii="Garamond" w:hAnsi="Garamond"/>
          <w:lang w:val="en-GB"/>
        </w:rPr>
        <w:t xml:space="preserve">), pp. 48-58. </w:t>
      </w:r>
    </w:p>
    <w:p w14:paraId="01D3817F" w14:textId="77777777" w:rsidR="0006597E" w:rsidRPr="00E171AB" w:rsidRDefault="0006597E" w:rsidP="0006597E">
      <w:pPr>
        <w:rPr>
          <w:rFonts w:ascii="Garamond" w:hAnsi="Garamond"/>
          <w:lang w:val="en-GB"/>
        </w:rPr>
      </w:pPr>
    </w:p>
    <w:p w14:paraId="2A1B8DD3" w14:textId="77777777" w:rsidR="0006597E" w:rsidRPr="00690112" w:rsidRDefault="0006597E" w:rsidP="0006597E">
      <w:pPr>
        <w:rPr>
          <w:rFonts w:ascii="Garamond" w:hAnsi="Garamond"/>
          <w:i/>
          <w:iCs/>
          <w:lang w:val="en-GB"/>
        </w:rPr>
      </w:pPr>
      <w:r w:rsidRPr="00690112">
        <w:rPr>
          <w:rFonts w:ascii="Garamond" w:hAnsi="Garamond"/>
          <w:i/>
          <w:iCs/>
          <w:lang w:val="en-GB"/>
        </w:rPr>
        <w:t>Bonus</w:t>
      </w:r>
    </w:p>
    <w:p w14:paraId="7E1CA354" w14:textId="0C48FF78" w:rsidR="0006597E" w:rsidRDefault="0006597E" w:rsidP="0006597E">
      <w:pPr>
        <w:rPr>
          <w:rFonts w:ascii="Garamond" w:hAnsi="Garamond"/>
          <w:lang w:val="en-GB"/>
        </w:rPr>
      </w:pPr>
      <w:r w:rsidRPr="00247C53">
        <w:rPr>
          <w:rFonts w:ascii="Garamond" w:hAnsi="Garamond"/>
          <w:lang w:val="en-GB"/>
        </w:rPr>
        <w:t xml:space="preserve">Richard Ned Lebow, “The Past and Future of War”, </w:t>
      </w:r>
      <w:r w:rsidRPr="00247C53">
        <w:rPr>
          <w:rFonts w:ascii="Garamond" w:hAnsi="Garamond"/>
          <w:i/>
          <w:iCs/>
          <w:lang w:val="en-GB"/>
        </w:rPr>
        <w:t>International Relations</w:t>
      </w:r>
      <w:r w:rsidRPr="00247C53">
        <w:rPr>
          <w:rFonts w:ascii="Garamond" w:hAnsi="Garamond"/>
          <w:lang w:val="en-GB"/>
        </w:rPr>
        <w:t>, Vol 24, No. 3, (2010), pp. 243-270</w:t>
      </w:r>
      <w:r>
        <w:rPr>
          <w:rFonts w:ascii="Garamond" w:hAnsi="Garamond"/>
          <w:lang w:val="en-GB"/>
        </w:rPr>
        <w:t xml:space="preserve">; </w:t>
      </w:r>
      <w:r w:rsidRPr="00B6417C">
        <w:rPr>
          <w:rFonts w:ascii="Garamond" w:hAnsi="Garamond"/>
          <w:lang w:val="en-GB"/>
        </w:rPr>
        <w:t xml:space="preserve">Elliot Ackerman </w:t>
      </w:r>
      <w:r>
        <w:rPr>
          <w:rFonts w:ascii="Garamond" w:hAnsi="Garamond"/>
          <w:lang w:val="en-GB"/>
        </w:rPr>
        <w:t>and</w:t>
      </w:r>
      <w:r w:rsidRPr="00B6417C">
        <w:rPr>
          <w:rFonts w:ascii="Garamond" w:hAnsi="Garamond"/>
          <w:lang w:val="en-GB"/>
        </w:rPr>
        <w:t xml:space="preserve"> James Stavridis</w:t>
      </w:r>
      <w:r>
        <w:rPr>
          <w:rFonts w:ascii="Garamond" w:hAnsi="Garamond"/>
          <w:lang w:val="en-GB"/>
        </w:rPr>
        <w:t xml:space="preserve">, </w:t>
      </w:r>
      <w:r w:rsidRPr="00B6417C">
        <w:rPr>
          <w:rFonts w:ascii="Garamond" w:hAnsi="Garamond"/>
          <w:i/>
          <w:iCs/>
          <w:lang w:val="en-GB"/>
        </w:rPr>
        <w:t>2034: A Novel of the Next World War</w:t>
      </w:r>
      <w:r w:rsidRPr="00B6417C">
        <w:rPr>
          <w:rFonts w:ascii="Garamond" w:hAnsi="Garamond"/>
          <w:lang w:val="en-GB"/>
        </w:rPr>
        <w:t xml:space="preserve"> </w:t>
      </w:r>
      <w:r>
        <w:rPr>
          <w:rFonts w:ascii="Garamond" w:hAnsi="Garamond"/>
          <w:lang w:val="en-GB"/>
        </w:rPr>
        <w:t xml:space="preserve">, </w:t>
      </w:r>
      <w:r w:rsidR="00122884">
        <w:rPr>
          <w:rFonts w:ascii="Garamond" w:hAnsi="Garamond"/>
          <w:lang w:val="en-GB"/>
        </w:rPr>
        <w:t xml:space="preserve">London, </w:t>
      </w:r>
      <w:r>
        <w:rPr>
          <w:rFonts w:ascii="Garamond" w:hAnsi="Garamond"/>
          <w:lang w:val="en-GB"/>
        </w:rPr>
        <w:t xml:space="preserve">Penguin Press, 2021; </w:t>
      </w:r>
      <w:r w:rsidRPr="00E8783B">
        <w:rPr>
          <w:rFonts w:ascii="Garamond" w:hAnsi="Garamond"/>
          <w:lang w:val="en-GB"/>
        </w:rPr>
        <w:t>Kevin Rudd</w:t>
      </w:r>
      <w:r>
        <w:rPr>
          <w:rFonts w:ascii="Garamond" w:hAnsi="Garamond"/>
          <w:lang w:val="en-GB"/>
        </w:rPr>
        <w:t xml:space="preserve">, </w:t>
      </w:r>
      <w:r w:rsidRPr="00E8783B">
        <w:rPr>
          <w:rFonts w:ascii="Garamond" w:hAnsi="Garamond"/>
          <w:i/>
          <w:iCs/>
          <w:lang w:val="en-GB"/>
        </w:rPr>
        <w:t>The Avoidable War: The Dangers of a Catastrophic Conflict between the US and Xi Jinping</w:t>
      </w:r>
      <w:r>
        <w:rPr>
          <w:rFonts w:ascii="Garamond" w:hAnsi="Garamond"/>
          <w:i/>
          <w:iCs/>
          <w:lang w:val="en-GB"/>
        </w:rPr>
        <w:t>’</w:t>
      </w:r>
      <w:r w:rsidRPr="00E8783B">
        <w:rPr>
          <w:rFonts w:ascii="Garamond" w:hAnsi="Garamond"/>
          <w:i/>
          <w:iCs/>
          <w:lang w:val="en-GB"/>
        </w:rPr>
        <w:t>s China</w:t>
      </w:r>
      <w:r>
        <w:rPr>
          <w:rFonts w:ascii="Garamond" w:hAnsi="Garamond"/>
          <w:i/>
          <w:iCs/>
          <w:lang w:val="en-GB"/>
        </w:rPr>
        <w:t xml:space="preserve">, </w:t>
      </w:r>
      <w:r w:rsidR="00122884" w:rsidRPr="00122884">
        <w:rPr>
          <w:rFonts w:ascii="Garamond" w:hAnsi="Garamond"/>
          <w:lang w:val="en-GB"/>
        </w:rPr>
        <w:t>New York</w:t>
      </w:r>
      <w:r w:rsidR="00122884">
        <w:rPr>
          <w:rFonts w:ascii="Garamond" w:hAnsi="Garamond"/>
          <w:i/>
          <w:iCs/>
          <w:lang w:val="en-GB"/>
        </w:rPr>
        <w:t xml:space="preserve">, </w:t>
      </w:r>
      <w:proofErr w:type="spellStart"/>
      <w:r w:rsidRPr="00E8783B">
        <w:rPr>
          <w:rFonts w:ascii="Garamond" w:hAnsi="Garamond"/>
          <w:lang w:val="en-GB"/>
        </w:rPr>
        <w:t>PublicAffairs</w:t>
      </w:r>
      <w:proofErr w:type="spellEnd"/>
      <w:r>
        <w:rPr>
          <w:rFonts w:ascii="Garamond" w:hAnsi="Garamond"/>
          <w:i/>
          <w:iCs/>
          <w:lang w:val="en-GB"/>
        </w:rPr>
        <w:t xml:space="preserve">, </w:t>
      </w:r>
      <w:r>
        <w:rPr>
          <w:rFonts w:ascii="Garamond" w:hAnsi="Garamond"/>
          <w:lang w:val="en-GB"/>
        </w:rPr>
        <w:t>2022.</w:t>
      </w:r>
    </w:p>
    <w:p w14:paraId="2BB2CFE4" w14:textId="77777777" w:rsidR="0006597E" w:rsidRDefault="0006597E" w:rsidP="0006597E">
      <w:pPr>
        <w:rPr>
          <w:rFonts w:ascii="Garamond" w:hAnsi="Garamond"/>
          <w:lang w:val="en-GB"/>
        </w:rPr>
      </w:pPr>
    </w:p>
    <w:p w14:paraId="05DE39C5" w14:textId="77777777" w:rsidR="0006597E" w:rsidRPr="00E8783B" w:rsidRDefault="0006597E" w:rsidP="0006597E">
      <w:pPr>
        <w:rPr>
          <w:rFonts w:ascii="Garamond" w:hAnsi="Garamond"/>
          <w:lang w:val="en-GB"/>
        </w:rPr>
      </w:pPr>
    </w:p>
    <w:p w14:paraId="395AE92C" w14:textId="77777777" w:rsidR="0006597E" w:rsidRPr="00247C53" w:rsidRDefault="0006597E" w:rsidP="0006597E">
      <w:pPr>
        <w:rPr>
          <w:rFonts w:ascii="Garamond" w:hAnsi="Garamond"/>
          <w:b/>
          <w:lang w:val="en-GB"/>
        </w:rPr>
      </w:pPr>
      <w:r w:rsidRPr="00247C53">
        <w:rPr>
          <w:rFonts w:ascii="Garamond" w:hAnsi="Garamond"/>
          <w:b/>
          <w:lang w:val="en-GB"/>
        </w:rPr>
        <w:t>Week 7: Nuclear War</w:t>
      </w:r>
    </w:p>
    <w:p w14:paraId="6FB01612" w14:textId="332CB2E6" w:rsidR="0006597E" w:rsidRPr="00247C53" w:rsidRDefault="0006597E" w:rsidP="0006597E">
      <w:pPr>
        <w:rPr>
          <w:rFonts w:ascii="Garamond" w:hAnsi="Garamond"/>
          <w:lang w:val="en-GB"/>
        </w:rPr>
      </w:pPr>
      <w:r w:rsidRPr="00247C53">
        <w:rPr>
          <w:rFonts w:ascii="Garamond" w:hAnsi="Garamond"/>
          <w:lang w:val="en-GB"/>
        </w:rPr>
        <w:t xml:space="preserve">Atomic weapons have only been used once, to end a war. </w:t>
      </w:r>
      <w:r>
        <w:rPr>
          <w:rFonts w:ascii="Garamond" w:hAnsi="Garamond"/>
          <w:lang w:val="en-GB"/>
        </w:rPr>
        <w:t xml:space="preserve">The class will review the reasons why States build nuclear weapons and it will assess the nuclear proliferation regime. We will then address the evolution of </w:t>
      </w:r>
      <w:r w:rsidRPr="00247C53">
        <w:rPr>
          <w:rFonts w:ascii="Garamond" w:hAnsi="Garamond"/>
          <w:lang w:val="en-GB"/>
        </w:rPr>
        <w:t xml:space="preserve">deterrence </w:t>
      </w:r>
      <w:r>
        <w:rPr>
          <w:rFonts w:ascii="Garamond" w:hAnsi="Garamond"/>
          <w:lang w:val="en-GB"/>
        </w:rPr>
        <w:t>and the weakening of the nuclear taboo</w:t>
      </w:r>
      <w:r w:rsidRPr="00247C53">
        <w:rPr>
          <w:rFonts w:ascii="Garamond" w:hAnsi="Garamond"/>
          <w:lang w:val="en-GB"/>
        </w:rPr>
        <w:t>.</w:t>
      </w:r>
      <w:r>
        <w:rPr>
          <w:rFonts w:ascii="Garamond" w:hAnsi="Garamond"/>
          <w:lang w:val="en-GB"/>
        </w:rPr>
        <w:t xml:space="preserve"> We will review the Cuban missile crisis</w:t>
      </w:r>
      <w:r w:rsidR="0032777C">
        <w:rPr>
          <w:rFonts w:ascii="Garamond" w:hAnsi="Garamond"/>
          <w:lang w:val="en-GB"/>
        </w:rPr>
        <w:t xml:space="preserve">, -the most dangerous nuclear crisis of the Cold War-, </w:t>
      </w:r>
      <w:r>
        <w:rPr>
          <w:rFonts w:ascii="Garamond" w:hAnsi="Garamond"/>
          <w:lang w:val="en-GB"/>
        </w:rPr>
        <w:t xml:space="preserve">and </w:t>
      </w:r>
      <w:r w:rsidR="0032777C">
        <w:rPr>
          <w:rFonts w:ascii="Garamond" w:hAnsi="Garamond"/>
          <w:lang w:val="en-GB"/>
        </w:rPr>
        <w:t xml:space="preserve">we will try to </w:t>
      </w:r>
      <w:r>
        <w:rPr>
          <w:rFonts w:ascii="Garamond" w:hAnsi="Garamond"/>
          <w:lang w:val="en-GB"/>
        </w:rPr>
        <w:t xml:space="preserve">assess the nuclear risks in Ukraine. </w:t>
      </w:r>
    </w:p>
    <w:p w14:paraId="514BAF9E" w14:textId="77777777" w:rsidR="0006597E" w:rsidRPr="00247C53" w:rsidRDefault="0006597E" w:rsidP="0006597E">
      <w:pPr>
        <w:rPr>
          <w:rFonts w:ascii="Garamond" w:hAnsi="Garamond"/>
          <w:lang w:val="en-GB"/>
        </w:rPr>
      </w:pPr>
    </w:p>
    <w:p w14:paraId="5F9D1CA2" w14:textId="77777777" w:rsidR="0006597E" w:rsidRPr="00247C53" w:rsidRDefault="0006597E" w:rsidP="0006597E">
      <w:pPr>
        <w:rPr>
          <w:rFonts w:ascii="Garamond" w:hAnsi="Garamond"/>
          <w:lang w:val="en-GB"/>
        </w:rPr>
      </w:pPr>
      <w:r w:rsidRPr="00247C53">
        <w:rPr>
          <w:rFonts w:ascii="Garamond" w:hAnsi="Garamond"/>
          <w:lang w:val="en-GB"/>
        </w:rPr>
        <w:t>Readings:</w:t>
      </w:r>
    </w:p>
    <w:p w14:paraId="296063B2" w14:textId="77777777" w:rsidR="0006597E" w:rsidRPr="00247C53" w:rsidRDefault="0006597E" w:rsidP="0006597E">
      <w:pPr>
        <w:rPr>
          <w:rFonts w:ascii="Garamond" w:hAnsi="Garamond"/>
          <w:lang w:val="en-GB"/>
        </w:rPr>
      </w:pPr>
      <w:r w:rsidRPr="00247C53">
        <w:rPr>
          <w:rFonts w:ascii="Garamond" w:hAnsi="Garamond"/>
          <w:lang w:val="en-GB"/>
        </w:rPr>
        <w:t xml:space="preserve">Scott D. Sagan, “Why Do States Build Nuclear Weapons? Three Models in Search of a Bomb”, </w:t>
      </w:r>
      <w:r w:rsidRPr="00247C53">
        <w:rPr>
          <w:rFonts w:ascii="Garamond" w:hAnsi="Garamond"/>
          <w:i/>
          <w:iCs/>
          <w:lang w:val="en-GB"/>
        </w:rPr>
        <w:t>International Security</w:t>
      </w:r>
      <w:r w:rsidRPr="00247C53">
        <w:rPr>
          <w:rFonts w:ascii="Garamond" w:hAnsi="Garamond"/>
          <w:lang w:val="en-GB"/>
        </w:rPr>
        <w:t xml:space="preserve">, Vol. 21, No. 3 (Winter 1996-1997), pp. 54-86. </w:t>
      </w:r>
    </w:p>
    <w:p w14:paraId="71DD6C44" w14:textId="77777777" w:rsidR="0006597E" w:rsidRDefault="0006597E" w:rsidP="0006597E">
      <w:pPr>
        <w:rPr>
          <w:rFonts w:ascii="Garamond" w:hAnsi="Garamond"/>
          <w:lang w:val="en-GB"/>
        </w:rPr>
      </w:pPr>
      <w:r w:rsidRPr="00461767">
        <w:rPr>
          <w:rFonts w:ascii="Garamond" w:hAnsi="Garamond"/>
          <w:lang w:val="en-GB"/>
        </w:rPr>
        <w:t xml:space="preserve">James Blight and David A. Welch, “Risking ‘The Destruction of Nations’: Lessons of the Cuban Missile Crisis for New and Aspiring Nuclear States”, </w:t>
      </w:r>
      <w:r w:rsidRPr="00461767">
        <w:rPr>
          <w:rFonts w:ascii="Garamond" w:hAnsi="Garamond"/>
          <w:i/>
          <w:iCs/>
          <w:lang w:val="en-GB"/>
        </w:rPr>
        <w:t>Security Studies</w:t>
      </w:r>
      <w:r w:rsidRPr="00461767">
        <w:rPr>
          <w:rFonts w:ascii="Garamond" w:hAnsi="Garamond"/>
          <w:lang w:val="en-GB"/>
        </w:rPr>
        <w:t>, Vol. 4, No.4, (Summer 1995), p.</w:t>
      </w:r>
      <w:r>
        <w:rPr>
          <w:rFonts w:ascii="Garamond" w:hAnsi="Garamond"/>
          <w:lang w:val="en-GB"/>
        </w:rPr>
        <w:t xml:space="preserve"> 811-850.</w:t>
      </w:r>
    </w:p>
    <w:p w14:paraId="568F6D47" w14:textId="57BAF883" w:rsidR="0006597E" w:rsidRDefault="0006597E" w:rsidP="0006597E">
      <w:pPr>
        <w:rPr>
          <w:rFonts w:ascii="Garamond" w:hAnsi="Garamond"/>
          <w:lang w:val="en-GB"/>
        </w:rPr>
      </w:pPr>
      <w:r w:rsidRPr="003114F5">
        <w:rPr>
          <w:rFonts w:ascii="Garamond" w:hAnsi="Garamond"/>
          <w:lang w:val="en-GB"/>
        </w:rPr>
        <w:t xml:space="preserve">Nina </w:t>
      </w:r>
      <w:proofErr w:type="spellStart"/>
      <w:r w:rsidRPr="003114F5">
        <w:rPr>
          <w:rFonts w:ascii="Garamond" w:hAnsi="Garamond"/>
          <w:lang w:val="en-GB"/>
        </w:rPr>
        <w:t>Tannenwal</w:t>
      </w:r>
      <w:proofErr w:type="spellEnd"/>
      <w:r>
        <w:rPr>
          <w:rFonts w:ascii="Garamond" w:hAnsi="Garamond"/>
          <w:lang w:val="en-GB"/>
        </w:rPr>
        <w:t>, “</w:t>
      </w:r>
      <w:r w:rsidRPr="00A44519">
        <w:rPr>
          <w:rFonts w:ascii="Garamond" w:hAnsi="Garamond"/>
          <w:lang w:val="en-GB"/>
        </w:rPr>
        <w:t>The Vanishing</w:t>
      </w:r>
      <w:r>
        <w:rPr>
          <w:rFonts w:ascii="Garamond" w:hAnsi="Garamond"/>
          <w:lang w:val="en-GB"/>
        </w:rPr>
        <w:t xml:space="preserve"> </w:t>
      </w:r>
      <w:r w:rsidRPr="00A44519">
        <w:rPr>
          <w:rFonts w:ascii="Garamond" w:hAnsi="Garamond"/>
          <w:lang w:val="en-GB"/>
        </w:rPr>
        <w:t>Nuclear Taboo?</w:t>
      </w:r>
      <w:r>
        <w:rPr>
          <w:rFonts w:ascii="Garamond" w:hAnsi="Garamond"/>
          <w:lang w:val="en-GB"/>
        </w:rPr>
        <w:t xml:space="preserve">”, </w:t>
      </w:r>
      <w:r w:rsidRPr="0033054E">
        <w:rPr>
          <w:rFonts w:ascii="Garamond" w:hAnsi="Garamond"/>
          <w:i/>
          <w:iCs/>
          <w:lang w:val="en-GB"/>
        </w:rPr>
        <w:t>Foreign Affairs</w:t>
      </w:r>
      <w:r>
        <w:rPr>
          <w:rFonts w:ascii="Garamond" w:hAnsi="Garamond"/>
          <w:lang w:val="en-GB"/>
        </w:rPr>
        <w:t>, Vol. 97, No. 6, (</w:t>
      </w:r>
      <w:r w:rsidRPr="00A44519">
        <w:rPr>
          <w:rFonts w:ascii="Garamond" w:hAnsi="Garamond"/>
          <w:lang w:val="en-GB"/>
        </w:rPr>
        <w:t>Nov/Dec</w:t>
      </w:r>
      <w:r>
        <w:rPr>
          <w:rFonts w:ascii="Garamond" w:hAnsi="Garamond"/>
          <w:lang w:val="en-GB"/>
        </w:rPr>
        <w:t xml:space="preserve"> </w:t>
      </w:r>
      <w:r w:rsidRPr="00A44519">
        <w:rPr>
          <w:rFonts w:ascii="Garamond" w:hAnsi="Garamond"/>
          <w:lang w:val="en-GB"/>
        </w:rPr>
        <w:t>2018</w:t>
      </w:r>
      <w:r>
        <w:rPr>
          <w:rFonts w:ascii="Garamond" w:hAnsi="Garamond"/>
          <w:lang w:val="en-GB"/>
        </w:rPr>
        <w:t>), pp. 16-24.</w:t>
      </w:r>
    </w:p>
    <w:p w14:paraId="1DA582F5" w14:textId="77777777" w:rsidR="00122884" w:rsidRDefault="00122884" w:rsidP="0006597E">
      <w:pPr>
        <w:rPr>
          <w:rFonts w:ascii="Garamond" w:hAnsi="Garamond"/>
          <w:lang w:val="en-GB"/>
        </w:rPr>
      </w:pPr>
    </w:p>
    <w:p w14:paraId="2050687C" w14:textId="77777777" w:rsidR="0006597E" w:rsidRPr="000D435E" w:rsidRDefault="0006597E" w:rsidP="0006597E">
      <w:pPr>
        <w:rPr>
          <w:rFonts w:ascii="Garamond" w:hAnsi="Garamond"/>
          <w:i/>
          <w:iCs/>
          <w:lang w:val="en-GB"/>
        </w:rPr>
      </w:pPr>
      <w:r w:rsidRPr="000D435E">
        <w:rPr>
          <w:rFonts w:ascii="Garamond" w:hAnsi="Garamond"/>
          <w:i/>
          <w:iCs/>
          <w:lang w:val="en-GB"/>
        </w:rPr>
        <w:t>Bonus:</w:t>
      </w:r>
    </w:p>
    <w:p w14:paraId="47C52D25" w14:textId="4BA6C406" w:rsidR="0006597E" w:rsidRDefault="0006597E" w:rsidP="0006597E">
      <w:pPr>
        <w:rPr>
          <w:rFonts w:ascii="Garamond" w:hAnsi="Garamond"/>
          <w:lang w:val="en-GB"/>
        </w:rPr>
      </w:pPr>
      <w:r w:rsidRPr="00247C53">
        <w:rPr>
          <w:rFonts w:ascii="Garamond" w:hAnsi="Garamond"/>
          <w:lang w:val="en-GB"/>
        </w:rPr>
        <w:t>Stanley Kubrick</w:t>
      </w:r>
      <w:r>
        <w:rPr>
          <w:rFonts w:ascii="Garamond" w:hAnsi="Garamond"/>
          <w:lang w:val="en-GB"/>
        </w:rPr>
        <w:t>, (D</w:t>
      </w:r>
      <w:r w:rsidR="00122884">
        <w:rPr>
          <w:rFonts w:ascii="Garamond" w:hAnsi="Garamond"/>
          <w:lang w:val="en-GB"/>
        </w:rPr>
        <w:t>i</w:t>
      </w:r>
      <w:r>
        <w:rPr>
          <w:rFonts w:ascii="Garamond" w:hAnsi="Garamond"/>
          <w:lang w:val="en-GB"/>
        </w:rPr>
        <w:t>r),</w:t>
      </w:r>
      <w:r w:rsidRPr="00247C53">
        <w:rPr>
          <w:rFonts w:ascii="Garamond" w:hAnsi="Garamond"/>
          <w:i/>
          <w:iCs/>
          <w:lang w:val="en-GB"/>
        </w:rPr>
        <w:t xml:space="preserve"> Dr. Strangelove or: How I Learned to Stop Worrying and Love the Bomb, </w:t>
      </w:r>
      <w:r w:rsidRPr="00247C53">
        <w:rPr>
          <w:rFonts w:ascii="Garamond" w:hAnsi="Garamond"/>
          <w:lang w:val="en-GB"/>
        </w:rPr>
        <w:t>1964</w:t>
      </w:r>
      <w:r w:rsidR="00122884">
        <w:rPr>
          <w:rFonts w:ascii="Garamond" w:hAnsi="Garamond"/>
          <w:lang w:val="en-GB"/>
        </w:rPr>
        <w:t xml:space="preserve">; </w:t>
      </w:r>
      <w:r w:rsidRPr="00247C53">
        <w:rPr>
          <w:rFonts w:ascii="Garamond" w:hAnsi="Garamond"/>
          <w:lang w:val="en-GB"/>
        </w:rPr>
        <w:t xml:space="preserve">Eric Schlosser, “Almost Everything in </w:t>
      </w:r>
      <w:r>
        <w:rPr>
          <w:rFonts w:ascii="Garamond" w:hAnsi="Garamond"/>
          <w:lang w:val="en-GB"/>
        </w:rPr>
        <w:t>‘</w:t>
      </w:r>
      <w:r w:rsidRPr="00247C53">
        <w:rPr>
          <w:rFonts w:ascii="Garamond" w:hAnsi="Garamond"/>
          <w:lang w:val="en-GB"/>
        </w:rPr>
        <w:t>Dr. Strangelove</w:t>
      </w:r>
      <w:r>
        <w:rPr>
          <w:rFonts w:ascii="Garamond" w:hAnsi="Garamond"/>
          <w:lang w:val="en-GB"/>
        </w:rPr>
        <w:t>’</w:t>
      </w:r>
      <w:r w:rsidRPr="00247C53">
        <w:rPr>
          <w:rFonts w:ascii="Garamond" w:hAnsi="Garamond"/>
          <w:lang w:val="en-GB"/>
        </w:rPr>
        <w:t xml:space="preserve"> Was True”, </w:t>
      </w:r>
      <w:r w:rsidRPr="00247C53">
        <w:rPr>
          <w:rFonts w:ascii="Garamond" w:hAnsi="Garamond"/>
          <w:i/>
          <w:iCs/>
          <w:lang w:val="en-GB"/>
        </w:rPr>
        <w:t>The New Yorker</w:t>
      </w:r>
      <w:r w:rsidRPr="00247C53">
        <w:rPr>
          <w:rFonts w:ascii="Garamond" w:hAnsi="Garamond"/>
          <w:lang w:val="en-GB"/>
        </w:rPr>
        <w:t>, January 17, 2014</w:t>
      </w:r>
      <w:r>
        <w:rPr>
          <w:rFonts w:ascii="Garamond" w:hAnsi="Garamond"/>
          <w:lang w:val="en-GB"/>
        </w:rPr>
        <w:t xml:space="preserve">. </w:t>
      </w:r>
    </w:p>
    <w:p w14:paraId="7261C4F2" w14:textId="77777777" w:rsidR="0006597E" w:rsidRDefault="0006597E" w:rsidP="0006597E">
      <w:pPr>
        <w:rPr>
          <w:rFonts w:ascii="Garamond" w:hAnsi="Garamond"/>
          <w:lang w:val="en-GB"/>
        </w:rPr>
      </w:pPr>
    </w:p>
    <w:p w14:paraId="0440EBC1" w14:textId="77777777" w:rsidR="0006597E" w:rsidRPr="00247C53" w:rsidRDefault="0006597E" w:rsidP="0006597E">
      <w:pPr>
        <w:rPr>
          <w:rFonts w:ascii="Garamond" w:hAnsi="Garamond"/>
          <w:b/>
          <w:bCs/>
          <w:lang w:val="en-GB"/>
        </w:rPr>
      </w:pPr>
      <w:r w:rsidRPr="00247C53">
        <w:rPr>
          <w:rFonts w:ascii="Garamond" w:hAnsi="Garamond"/>
          <w:b/>
          <w:bCs/>
          <w:lang w:val="en-GB"/>
        </w:rPr>
        <w:t>Week 8: War on Terror</w:t>
      </w:r>
    </w:p>
    <w:p w14:paraId="49A0F4EC" w14:textId="77777777" w:rsidR="0006597E" w:rsidRDefault="0006597E" w:rsidP="0006597E">
      <w:pPr>
        <w:rPr>
          <w:rFonts w:ascii="Garamond" w:hAnsi="Garamond"/>
          <w:lang w:val="en-GB"/>
        </w:rPr>
      </w:pPr>
      <w:r>
        <w:rPr>
          <w:rFonts w:ascii="Garamond" w:hAnsi="Garamond"/>
          <w:lang w:val="en-GB"/>
        </w:rPr>
        <w:t xml:space="preserve">After </w:t>
      </w:r>
      <w:r w:rsidRPr="00247C53">
        <w:rPr>
          <w:rFonts w:ascii="Garamond" w:hAnsi="Garamond"/>
          <w:lang w:val="en-GB"/>
        </w:rPr>
        <w:t>9/11, a new security paradigm</w:t>
      </w:r>
      <w:r>
        <w:rPr>
          <w:rFonts w:ascii="Garamond" w:hAnsi="Garamond"/>
          <w:lang w:val="en-GB"/>
        </w:rPr>
        <w:t xml:space="preserve"> emerged: the global war on terror</w:t>
      </w:r>
      <w:r w:rsidRPr="00247C53">
        <w:rPr>
          <w:rFonts w:ascii="Garamond" w:hAnsi="Garamond"/>
          <w:lang w:val="en-GB"/>
        </w:rPr>
        <w:t xml:space="preserve">. </w:t>
      </w:r>
      <w:r>
        <w:rPr>
          <w:rFonts w:ascii="Garamond" w:hAnsi="Garamond"/>
          <w:lang w:val="en-GB"/>
        </w:rPr>
        <w:t xml:space="preserve">The class will revisit the concept, assess its meaning and analyses its limits. We will review the nature and evolution of the threats of terrorism and the main component of a strategic approach to counter-terrorism. Some differences between the U.S. and Europe will be highlighted. We will try to answer two extremely difficult questions: </w:t>
      </w:r>
      <w:r w:rsidRPr="00247C53">
        <w:rPr>
          <w:rFonts w:ascii="Garamond" w:hAnsi="Garamond"/>
          <w:lang w:val="en-GB"/>
        </w:rPr>
        <w:t>Was the war on terror successful?</w:t>
      </w:r>
      <w:r>
        <w:rPr>
          <w:rFonts w:ascii="Garamond" w:hAnsi="Garamond"/>
          <w:lang w:val="en-GB"/>
        </w:rPr>
        <w:t xml:space="preserve"> How does it end? </w:t>
      </w:r>
    </w:p>
    <w:p w14:paraId="3EE0E936" w14:textId="77777777" w:rsidR="0006597E" w:rsidRPr="00247C53" w:rsidRDefault="0006597E" w:rsidP="0006597E">
      <w:pPr>
        <w:rPr>
          <w:rFonts w:ascii="Garamond" w:hAnsi="Garamond"/>
          <w:lang w:val="en-GB"/>
        </w:rPr>
      </w:pPr>
    </w:p>
    <w:p w14:paraId="555F9089" w14:textId="77777777" w:rsidR="0006597E" w:rsidRPr="00F30D03" w:rsidRDefault="0006597E" w:rsidP="0006597E">
      <w:pPr>
        <w:rPr>
          <w:rFonts w:ascii="Garamond" w:hAnsi="Garamond"/>
          <w:i/>
          <w:iCs/>
          <w:lang w:val="en-GB"/>
        </w:rPr>
      </w:pPr>
      <w:r w:rsidRPr="00F30D03">
        <w:rPr>
          <w:rFonts w:ascii="Garamond" w:hAnsi="Garamond"/>
          <w:i/>
          <w:iCs/>
          <w:lang w:val="en-GB"/>
        </w:rPr>
        <w:t>Readings:</w:t>
      </w:r>
    </w:p>
    <w:p w14:paraId="4E38C264" w14:textId="77777777" w:rsidR="0006597E" w:rsidRPr="00247C53" w:rsidRDefault="0006597E" w:rsidP="0006597E">
      <w:pPr>
        <w:rPr>
          <w:rFonts w:ascii="Garamond" w:hAnsi="Garamond"/>
          <w:lang w:val="en-GB"/>
        </w:rPr>
      </w:pPr>
      <w:r w:rsidRPr="00247C53">
        <w:rPr>
          <w:rFonts w:ascii="Garamond" w:hAnsi="Garamond"/>
          <w:lang w:val="en-GB"/>
        </w:rPr>
        <w:t xml:space="preserve">Michael Howard, “What’s in a Name? How to Fight Terrorism”, </w:t>
      </w:r>
      <w:r w:rsidRPr="00247C53">
        <w:rPr>
          <w:rFonts w:ascii="Garamond" w:hAnsi="Garamond"/>
          <w:i/>
          <w:iCs/>
          <w:lang w:val="en-GB"/>
        </w:rPr>
        <w:t>Foreign Affairs</w:t>
      </w:r>
      <w:r w:rsidRPr="00247C53">
        <w:rPr>
          <w:rFonts w:ascii="Garamond" w:hAnsi="Garamond"/>
          <w:lang w:val="en-GB"/>
        </w:rPr>
        <w:t>, Vol. 81, No. 1, (Jan.- Feb. 2002), pp. 8-13</w:t>
      </w:r>
    </w:p>
    <w:p w14:paraId="7286625F" w14:textId="77777777" w:rsidR="0006597E" w:rsidRPr="00247C53" w:rsidRDefault="0006597E" w:rsidP="0006597E">
      <w:pPr>
        <w:rPr>
          <w:rFonts w:ascii="Garamond" w:hAnsi="Garamond"/>
          <w:lang w:val="en-GB"/>
        </w:rPr>
      </w:pPr>
      <w:r w:rsidRPr="00247C53">
        <w:rPr>
          <w:rFonts w:ascii="Garamond" w:hAnsi="Garamond"/>
          <w:lang w:val="en-GB"/>
        </w:rPr>
        <w:t xml:space="preserve">Jesse Paul </w:t>
      </w:r>
      <w:proofErr w:type="spellStart"/>
      <w:r w:rsidRPr="00247C53">
        <w:rPr>
          <w:rFonts w:ascii="Garamond" w:hAnsi="Garamond"/>
          <w:lang w:val="en-GB"/>
        </w:rPr>
        <w:t>Lehrke</w:t>
      </w:r>
      <w:proofErr w:type="spellEnd"/>
      <w:r w:rsidRPr="00247C53">
        <w:rPr>
          <w:rFonts w:ascii="Garamond" w:hAnsi="Garamond"/>
          <w:lang w:val="en-GB"/>
        </w:rPr>
        <w:t xml:space="preserve"> and </w:t>
      </w:r>
      <w:proofErr w:type="spellStart"/>
      <w:r w:rsidRPr="00247C53">
        <w:rPr>
          <w:rFonts w:ascii="Garamond" w:hAnsi="Garamond"/>
          <w:lang w:val="en-GB"/>
        </w:rPr>
        <w:t>Rahel</w:t>
      </w:r>
      <w:proofErr w:type="spellEnd"/>
      <w:r w:rsidRPr="00247C53">
        <w:rPr>
          <w:rFonts w:ascii="Garamond" w:hAnsi="Garamond"/>
          <w:lang w:val="en-GB"/>
        </w:rPr>
        <w:t xml:space="preserve"> </w:t>
      </w:r>
      <w:proofErr w:type="spellStart"/>
      <w:r w:rsidRPr="00247C53">
        <w:rPr>
          <w:rFonts w:ascii="Garamond" w:hAnsi="Garamond"/>
          <w:lang w:val="en-GB"/>
        </w:rPr>
        <w:t>Schomaker</w:t>
      </w:r>
      <w:proofErr w:type="spellEnd"/>
      <w:r w:rsidRPr="00247C53">
        <w:rPr>
          <w:rFonts w:ascii="Garamond" w:hAnsi="Garamond"/>
          <w:lang w:val="en-GB"/>
        </w:rPr>
        <w:t xml:space="preserve">, “Kill, Capture, or Defend? The Effectiveness of Specific and General Counterterrorism Tactics Against the Global Threats of the Post-9/11 Era”, </w:t>
      </w:r>
      <w:r w:rsidRPr="00247C53">
        <w:rPr>
          <w:rFonts w:ascii="Garamond" w:hAnsi="Garamond"/>
          <w:i/>
          <w:iCs/>
          <w:lang w:val="en-GB"/>
        </w:rPr>
        <w:t>Security Studies</w:t>
      </w:r>
      <w:r w:rsidRPr="00247C53">
        <w:rPr>
          <w:rFonts w:ascii="Garamond" w:hAnsi="Garamond"/>
          <w:lang w:val="en-GB"/>
        </w:rPr>
        <w:t>, Vol. 25, No. 4, (2016), pp. 729-762</w:t>
      </w:r>
      <w:r>
        <w:rPr>
          <w:rFonts w:ascii="Garamond" w:hAnsi="Garamond"/>
          <w:lang w:val="en-GB"/>
        </w:rPr>
        <w:t>.</w:t>
      </w:r>
    </w:p>
    <w:p w14:paraId="2878D3DE" w14:textId="77777777" w:rsidR="0006597E" w:rsidRDefault="0006597E" w:rsidP="0006597E">
      <w:pPr>
        <w:rPr>
          <w:rFonts w:ascii="Garamond" w:hAnsi="Garamond"/>
          <w:lang w:val="en-GB"/>
        </w:rPr>
      </w:pPr>
      <w:r w:rsidRPr="00247C53">
        <w:rPr>
          <w:rFonts w:ascii="Garamond" w:hAnsi="Garamond"/>
          <w:lang w:val="en-GB"/>
        </w:rPr>
        <w:t xml:space="preserve">Audrey </w:t>
      </w:r>
      <w:proofErr w:type="spellStart"/>
      <w:r w:rsidRPr="00247C53">
        <w:rPr>
          <w:rFonts w:ascii="Garamond" w:hAnsi="Garamond"/>
          <w:lang w:val="en-GB"/>
        </w:rPr>
        <w:t>Kurth</w:t>
      </w:r>
      <w:proofErr w:type="spellEnd"/>
      <w:r w:rsidRPr="00247C53">
        <w:rPr>
          <w:rFonts w:ascii="Garamond" w:hAnsi="Garamond"/>
          <w:lang w:val="en-GB"/>
        </w:rPr>
        <w:t xml:space="preserve"> Cronin, “The “War on Terrorism”: What Does it Mean to Win?”, </w:t>
      </w:r>
      <w:r w:rsidRPr="00247C53">
        <w:rPr>
          <w:rFonts w:ascii="Garamond" w:hAnsi="Garamond"/>
          <w:i/>
          <w:iCs/>
          <w:lang w:val="en-GB"/>
        </w:rPr>
        <w:t>Journal of Strategic Studies</w:t>
      </w:r>
      <w:r w:rsidRPr="00247C53">
        <w:rPr>
          <w:rFonts w:ascii="Garamond" w:hAnsi="Garamond"/>
          <w:lang w:val="en-GB"/>
        </w:rPr>
        <w:t>, Vol. 37, No. 2, (2014), p. 174-197.</w:t>
      </w:r>
    </w:p>
    <w:p w14:paraId="3E64C124" w14:textId="77777777" w:rsidR="0006597E" w:rsidRDefault="0006597E" w:rsidP="0006597E">
      <w:pPr>
        <w:rPr>
          <w:rFonts w:ascii="Garamond" w:hAnsi="Garamond"/>
          <w:lang w:val="en-GB"/>
        </w:rPr>
      </w:pPr>
      <w:r w:rsidRPr="00687CEE">
        <w:rPr>
          <w:rFonts w:ascii="Garamond" w:hAnsi="Garamond"/>
          <w:lang w:val="en-GB"/>
        </w:rPr>
        <w:t xml:space="preserve">David </w:t>
      </w:r>
      <w:proofErr w:type="spellStart"/>
      <w:r w:rsidRPr="00687CEE">
        <w:rPr>
          <w:rFonts w:ascii="Garamond" w:hAnsi="Garamond"/>
          <w:lang w:val="en-GB"/>
        </w:rPr>
        <w:t>Omand</w:t>
      </w:r>
      <w:proofErr w:type="spellEnd"/>
      <w:r>
        <w:rPr>
          <w:rFonts w:ascii="Garamond" w:hAnsi="Garamond"/>
          <w:lang w:val="en-GB"/>
        </w:rPr>
        <w:t>, “</w:t>
      </w:r>
      <w:r w:rsidRPr="00687CEE">
        <w:rPr>
          <w:rFonts w:ascii="Garamond" w:hAnsi="Garamond"/>
          <w:lang w:val="en-GB"/>
        </w:rPr>
        <w:t>Countering international terrorism: The use of</w:t>
      </w:r>
      <w:r>
        <w:rPr>
          <w:rFonts w:ascii="Garamond" w:hAnsi="Garamond"/>
          <w:lang w:val="en-GB"/>
        </w:rPr>
        <w:t xml:space="preserve"> </w:t>
      </w:r>
      <w:r w:rsidRPr="00687CEE">
        <w:rPr>
          <w:rFonts w:ascii="Garamond" w:hAnsi="Garamond"/>
          <w:lang w:val="en-GB"/>
        </w:rPr>
        <w:t>strategy</w:t>
      </w:r>
      <w:r>
        <w:rPr>
          <w:rFonts w:ascii="Garamond" w:hAnsi="Garamond"/>
          <w:lang w:val="en-GB"/>
        </w:rPr>
        <w:t xml:space="preserve">”, </w:t>
      </w:r>
      <w:r w:rsidRPr="00687CEE">
        <w:rPr>
          <w:rFonts w:ascii="Garamond" w:hAnsi="Garamond"/>
          <w:i/>
          <w:iCs/>
          <w:lang w:val="en-GB"/>
        </w:rPr>
        <w:t>Survival</w:t>
      </w:r>
      <w:r w:rsidRPr="00687CEE">
        <w:rPr>
          <w:rFonts w:ascii="Garamond" w:hAnsi="Garamond"/>
          <w:lang w:val="en-GB"/>
        </w:rPr>
        <w:t xml:space="preserve">, </w:t>
      </w:r>
      <w:r>
        <w:rPr>
          <w:rFonts w:ascii="Garamond" w:hAnsi="Garamond"/>
          <w:lang w:val="en-GB"/>
        </w:rPr>
        <w:t xml:space="preserve">Vol. </w:t>
      </w:r>
      <w:r w:rsidRPr="00687CEE">
        <w:rPr>
          <w:rFonts w:ascii="Garamond" w:hAnsi="Garamond"/>
          <w:lang w:val="en-GB"/>
        </w:rPr>
        <w:t>47</w:t>
      </w:r>
      <w:r>
        <w:rPr>
          <w:rFonts w:ascii="Garamond" w:hAnsi="Garamond"/>
          <w:lang w:val="en-GB"/>
        </w:rPr>
        <w:t xml:space="preserve">, No. </w:t>
      </w:r>
      <w:r w:rsidRPr="00687CEE">
        <w:rPr>
          <w:rFonts w:ascii="Garamond" w:hAnsi="Garamond"/>
          <w:lang w:val="en-GB"/>
        </w:rPr>
        <w:t xml:space="preserve">4, </w:t>
      </w:r>
      <w:r>
        <w:rPr>
          <w:rFonts w:ascii="Garamond" w:hAnsi="Garamond"/>
          <w:lang w:val="en-GB"/>
        </w:rPr>
        <w:t xml:space="preserve">(Winter 2005-06), pp. </w:t>
      </w:r>
      <w:r w:rsidRPr="00687CEE">
        <w:rPr>
          <w:rFonts w:ascii="Garamond" w:hAnsi="Garamond"/>
          <w:lang w:val="en-GB"/>
        </w:rPr>
        <w:t>107-116</w:t>
      </w:r>
    </w:p>
    <w:p w14:paraId="3A526595" w14:textId="77777777" w:rsidR="0006597E" w:rsidRDefault="0006597E" w:rsidP="0006597E">
      <w:pPr>
        <w:rPr>
          <w:rFonts w:ascii="Garamond" w:hAnsi="Garamond"/>
          <w:lang w:val="en-GB"/>
        </w:rPr>
      </w:pPr>
    </w:p>
    <w:p w14:paraId="060FE75D" w14:textId="77777777" w:rsidR="0006597E" w:rsidRPr="000B1EFC" w:rsidRDefault="0006597E" w:rsidP="0006597E">
      <w:pPr>
        <w:rPr>
          <w:rFonts w:ascii="Garamond" w:hAnsi="Garamond"/>
          <w:i/>
          <w:iCs/>
          <w:lang w:val="en-GB"/>
        </w:rPr>
      </w:pPr>
      <w:r w:rsidRPr="000B1EFC">
        <w:rPr>
          <w:rFonts w:ascii="Garamond" w:hAnsi="Garamond"/>
          <w:i/>
          <w:iCs/>
          <w:lang w:val="en-GB"/>
        </w:rPr>
        <w:t>Bonus:</w:t>
      </w:r>
    </w:p>
    <w:p w14:paraId="41BE0959" w14:textId="1B0FB674" w:rsidR="0006597E" w:rsidRPr="00247C53" w:rsidRDefault="0006597E" w:rsidP="008B50FB">
      <w:pPr>
        <w:rPr>
          <w:rFonts w:ascii="Garamond" w:hAnsi="Garamond"/>
          <w:lang w:val="en-GB"/>
        </w:rPr>
      </w:pPr>
      <w:r w:rsidRPr="00247C53">
        <w:rPr>
          <w:rFonts w:ascii="Garamond" w:hAnsi="Garamond"/>
          <w:lang w:val="en-GB"/>
        </w:rPr>
        <w:t xml:space="preserve">Mohsin Hamid, </w:t>
      </w:r>
      <w:r w:rsidRPr="00247C53">
        <w:rPr>
          <w:rFonts w:ascii="Garamond" w:hAnsi="Garamond"/>
          <w:i/>
          <w:iCs/>
          <w:lang w:val="en-GB"/>
        </w:rPr>
        <w:t>The Reluctant Fundamentalist</w:t>
      </w:r>
      <w:r w:rsidRPr="00247C53">
        <w:rPr>
          <w:rFonts w:ascii="Garamond" w:hAnsi="Garamond"/>
          <w:lang w:val="en-GB"/>
        </w:rPr>
        <w:t xml:space="preserve">, </w:t>
      </w:r>
      <w:r w:rsidR="00122884">
        <w:rPr>
          <w:rFonts w:ascii="Garamond" w:hAnsi="Garamond"/>
          <w:lang w:val="en-GB"/>
        </w:rPr>
        <w:t xml:space="preserve">New York, </w:t>
      </w:r>
      <w:r w:rsidRPr="00247C53">
        <w:rPr>
          <w:rFonts w:ascii="Garamond" w:hAnsi="Garamond"/>
          <w:lang w:val="en-GB"/>
        </w:rPr>
        <w:t>Harvest Books, 2008</w:t>
      </w:r>
      <w:r w:rsidR="008B50FB">
        <w:rPr>
          <w:rFonts w:ascii="Garamond" w:hAnsi="Garamond"/>
          <w:lang w:val="en-GB"/>
        </w:rPr>
        <w:t xml:space="preserve">; </w:t>
      </w:r>
      <w:r w:rsidRPr="00247C53">
        <w:rPr>
          <w:rFonts w:ascii="Garamond" w:hAnsi="Garamond"/>
          <w:lang w:val="en-GB"/>
        </w:rPr>
        <w:t xml:space="preserve">Olivier Roy, </w:t>
      </w:r>
      <w:r w:rsidRPr="00247C53">
        <w:rPr>
          <w:rFonts w:ascii="Garamond" w:hAnsi="Garamond"/>
          <w:i/>
          <w:iCs/>
          <w:lang w:val="en-GB"/>
        </w:rPr>
        <w:t>Jihad and Death: The Global Appeal of Islamic State,</w:t>
      </w:r>
      <w:r w:rsidRPr="00247C53">
        <w:rPr>
          <w:rFonts w:ascii="Garamond" w:hAnsi="Garamond"/>
          <w:lang w:val="en-GB"/>
        </w:rPr>
        <w:t xml:space="preserve"> </w:t>
      </w:r>
      <w:r w:rsidR="00122884">
        <w:rPr>
          <w:rFonts w:ascii="Garamond" w:hAnsi="Garamond"/>
          <w:lang w:val="en-GB"/>
        </w:rPr>
        <w:t xml:space="preserve">New York, </w:t>
      </w:r>
      <w:r w:rsidRPr="00247C53">
        <w:rPr>
          <w:rFonts w:ascii="Garamond" w:hAnsi="Garamond"/>
          <w:lang w:val="en-GB"/>
        </w:rPr>
        <w:t>Hurst &amp; Co Publishers, 2017.</w:t>
      </w:r>
    </w:p>
    <w:p w14:paraId="32796D28" w14:textId="77777777" w:rsidR="0006597E" w:rsidRDefault="0006597E" w:rsidP="0006597E">
      <w:pPr>
        <w:rPr>
          <w:rFonts w:ascii="Garamond" w:hAnsi="Garamond"/>
          <w:lang w:val="en-GB"/>
        </w:rPr>
      </w:pPr>
    </w:p>
    <w:p w14:paraId="775D587E" w14:textId="77777777" w:rsidR="0006597E" w:rsidRPr="00247C53" w:rsidRDefault="0006597E" w:rsidP="0006597E">
      <w:pPr>
        <w:rPr>
          <w:rFonts w:ascii="Garamond" w:hAnsi="Garamond"/>
          <w:lang w:val="en-GB"/>
        </w:rPr>
      </w:pPr>
    </w:p>
    <w:p w14:paraId="5318C61E" w14:textId="77777777" w:rsidR="0006597E" w:rsidRPr="00247C53" w:rsidRDefault="0006597E" w:rsidP="0006597E">
      <w:pPr>
        <w:rPr>
          <w:rFonts w:ascii="Garamond" w:hAnsi="Garamond"/>
          <w:lang w:val="en-GB"/>
        </w:rPr>
      </w:pPr>
      <w:r w:rsidRPr="00247C53">
        <w:rPr>
          <w:rFonts w:ascii="Garamond" w:hAnsi="Garamond"/>
          <w:b/>
          <w:bCs/>
          <w:lang w:val="en-GB"/>
        </w:rPr>
        <w:t xml:space="preserve">Week 9: War for Justice </w:t>
      </w:r>
    </w:p>
    <w:p w14:paraId="78755FE9" w14:textId="77777777" w:rsidR="0006597E" w:rsidRPr="00247C53" w:rsidRDefault="0006597E" w:rsidP="0006597E">
      <w:pPr>
        <w:rPr>
          <w:rFonts w:ascii="Garamond" w:hAnsi="Garamond"/>
          <w:lang w:val="en-GB"/>
        </w:rPr>
      </w:pPr>
      <w:r>
        <w:rPr>
          <w:rFonts w:ascii="Garamond" w:hAnsi="Garamond"/>
          <w:lang w:val="en-GB"/>
        </w:rPr>
        <w:t>The first two decades of the 20</w:t>
      </w:r>
      <w:r w:rsidRPr="00F30D03">
        <w:rPr>
          <w:rFonts w:ascii="Garamond" w:hAnsi="Garamond"/>
          <w:vertAlign w:val="superscript"/>
          <w:lang w:val="en-GB"/>
        </w:rPr>
        <w:t>th</w:t>
      </w:r>
      <w:r>
        <w:rPr>
          <w:rFonts w:ascii="Garamond" w:hAnsi="Garamond"/>
          <w:lang w:val="en-GB"/>
        </w:rPr>
        <w:t xml:space="preserve"> century have seen the multiplication of humanitarian operations where s</w:t>
      </w:r>
      <w:r w:rsidRPr="00247C53">
        <w:rPr>
          <w:rFonts w:ascii="Garamond" w:hAnsi="Garamond"/>
          <w:lang w:val="en-GB"/>
        </w:rPr>
        <w:t xml:space="preserve">oldiers </w:t>
      </w:r>
      <w:r>
        <w:rPr>
          <w:rFonts w:ascii="Garamond" w:hAnsi="Garamond"/>
          <w:lang w:val="en-GB"/>
        </w:rPr>
        <w:t>became</w:t>
      </w:r>
      <w:r w:rsidRPr="00247C53">
        <w:rPr>
          <w:rFonts w:ascii="Garamond" w:hAnsi="Garamond"/>
          <w:lang w:val="en-GB"/>
        </w:rPr>
        <w:t xml:space="preserve"> “servants</w:t>
      </w:r>
      <w:r>
        <w:rPr>
          <w:rFonts w:ascii="Garamond" w:hAnsi="Garamond"/>
          <w:lang w:val="en-GB"/>
        </w:rPr>
        <w:t>”</w:t>
      </w:r>
      <w:r w:rsidRPr="00247C53">
        <w:rPr>
          <w:rFonts w:ascii="Garamond" w:hAnsi="Garamond"/>
          <w:lang w:val="en-GB"/>
        </w:rPr>
        <w:t xml:space="preserve"> of peace</w:t>
      </w:r>
      <w:r>
        <w:rPr>
          <w:rFonts w:ascii="Garamond" w:hAnsi="Garamond"/>
          <w:lang w:val="en-GB"/>
        </w:rPr>
        <w:t xml:space="preserve"> and justice</w:t>
      </w:r>
      <w:r w:rsidRPr="00247C53">
        <w:rPr>
          <w:rFonts w:ascii="Garamond" w:hAnsi="Garamond"/>
          <w:lang w:val="en-GB"/>
        </w:rPr>
        <w:t xml:space="preserve">. The emerging norm of </w:t>
      </w:r>
      <w:r>
        <w:rPr>
          <w:rFonts w:ascii="Garamond" w:hAnsi="Garamond"/>
          <w:lang w:val="en-GB"/>
        </w:rPr>
        <w:t xml:space="preserve">a </w:t>
      </w:r>
      <w:r w:rsidRPr="00247C53">
        <w:rPr>
          <w:rFonts w:ascii="Garamond" w:hAnsi="Garamond"/>
          <w:lang w:val="en-GB"/>
        </w:rPr>
        <w:t>Responsibility to Protect ha</w:t>
      </w:r>
      <w:r>
        <w:rPr>
          <w:rFonts w:ascii="Garamond" w:hAnsi="Garamond"/>
          <w:lang w:val="en-GB"/>
        </w:rPr>
        <w:t>d</w:t>
      </w:r>
      <w:r w:rsidRPr="00247C53">
        <w:rPr>
          <w:rFonts w:ascii="Garamond" w:hAnsi="Garamond"/>
          <w:lang w:val="en-GB"/>
        </w:rPr>
        <w:t xml:space="preserve"> </w:t>
      </w:r>
      <w:r>
        <w:rPr>
          <w:rFonts w:ascii="Garamond" w:hAnsi="Garamond"/>
          <w:lang w:val="en-GB"/>
        </w:rPr>
        <w:t>important</w:t>
      </w:r>
      <w:r w:rsidRPr="00247C53">
        <w:rPr>
          <w:rFonts w:ascii="Garamond" w:hAnsi="Garamond"/>
          <w:lang w:val="en-GB"/>
        </w:rPr>
        <w:t xml:space="preserve"> implications for </w:t>
      </w:r>
      <w:r>
        <w:rPr>
          <w:rFonts w:ascii="Garamond" w:hAnsi="Garamond"/>
          <w:lang w:val="en-GB"/>
        </w:rPr>
        <w:t>state sovereignty, accountability and the role of the international community</w:t>
      </w:r>
      <w:r w:rsidRPr="00247C53">
        <w:rPr>
          <w:rFonts w:ascii="Garamond" w:hAnsi="Garamond"/>
          <w:lang w:val="en-GB"/>
        </w:rPr>
        <w:t xml:space="preserve">. Yet, successes are rare. </w:t>
      </w:r>
      <w:r>
        <w:rPr>
          <w:rFonts w:ascii="Garamond" w:hAnsi="Garamond"/>
          <w:lang w:val="en-GB"/>
        </w:rPr>
        <w:t xml:space="preserve">We will try to understand why humanitarian operations are likely to fail, from Libya to Syria. </w:t>
      </w:r>
    </w:p>
    <w:p w14:paraId="49ED66E1" w14:textId="77777777" w:rsidR="0006597E" w:rsidRPr="00247C53" w:rsidRDefault="0006597E" w:rsidP="0006597E">
      <w:pPr>
        <w:rPr>
          <w:rFonts w:ascii="Garamond" w:hAnsi="Garamond"/>
          <w:lang w:val="en-GB"/>
        </w:rPr>
      </w:pPr>
    </w:p>
    <w:p w14:paraId="33909BAF" w14:textId="77777777" w:rsidR="0006597E" w:rsidRPr="001D5115" w:rsidRDefault="0006597E" w:rsidP="0006597E">
      <w:pPr>
        <w:rPr>
          <w:rFonts w:ascii="Garamond" w:hAnsi="Garamond"/>
          <w:i/>
          <w:iCs/>
          <w:lang w:val="en-GB"/>
        </w:rPr>
      </w:pPr>
      <w:r w:rsidRPr="001D5115">
        <w:rPr>
          <w:rFonts w:ascii="Garamond" w:hAnsi="Garamond"/>
          <w:i/>
          <w:iCs/>
          <w:lang w:val="en-GB"/>
        </w:rPr>
        <w:t xml:space="preserve">Readings: </w:t>
      </w:r>
    </w:p>
    <w:p w14:paraId="4DB14929" w14:textId="77777777" w:rsidR="0006597E" w:rsidRDefault="0006597E" w:rsidP="0006597E">
      <w:pPr>
        <w:rPr>
          <w:rFonts w:ascii="Garamond" w:hAnsi="Garamond"/>
          <w:lang w:val="en-GB"/>
        </w:rPr>
      </w:pPr>
      <w:r w:rsidRPr="00C02A61">
        <w:rPr>
          <w:rFonts w:ascii="Garamond" w:hAnsi="Garamond"/>
          <w:lang w:val="en-GB"/>
        </w:rPr>
        <w:t>Richard K. Betts</w:t>
      </w:r>
      <w:r>
        <w:rPr>
          <w:rFonts w:ascii="Garamond" w:hAnsi="Garamond"/>
          <w:lang w:val="en-GB"/>
        </w:rPr>
        <w:t>, “</w:t>
      </w:r>
      <w:r w:rsidRPr="00C02A61">
        <w:rPr>
          <w:rFonts w:ascii="Garamond" w:hAnsi="Garamond"/>
          <w:lang w:val="en-GB"/>
        </w:rPr>
        <w:t>The Delusion of Impartial Intervention</w:t>
      </w:r>
      <w:r>
        <w:rPr>
          <w:rFonts w:ascii="Garamond" w:hAnsi="Garamond"/>
          <w:lang w:val="en-GB"/>
        </w:rPr>
        <w:t xml:space="preserve">”, </w:t>
      </w:r>
      <w:r w:rsidRPr="00C02A61">
        <w:rPr>
          <w:rFonts w:ascii="Garamond" w:hAnsi="Garamond"/>
          <w:i/>
          <w:iCs/>
          <w:lang w:val="en-GB"/>
        </w:rPr>
        <w:t>Foreign Affairs</w:t>
      </w:r>
      <w:r w:rsidRPr="00C02A61">
        <w:rPr>
          <w:rFonts w:ascii="Garamond" w:hAnsi="Garamond"/>
          <w:lang w:val="en-GB"/>
        </w:rPr>
        <w:t>, Vol. 73, No. 6</w:t>
      </w:r>
      <w:r>
        <w:rPr>
          <w:rFonts w:ascii="Garamond" w:hAnsi="Garamond"/>
          <w:lang w:val="en-GB"/>
        </w:rPr>
        <w:t>,</w:t>
      </w:r>
      <w:r w:rsidRPr="00C02A61">
        <w:rPr>
          <w:rFonts w:ascii="Garamond" w:hAnsi="Garamond"/>
          <w:lang w:val="en-GB"/>
        </w:rPr>
        <w:t xml:space="preserve"> (Nov. - Dec., 1994), pp. 20</w:t>
      </w:r>
      <w:r>
        <w:rPr>
          <w:rFonts w:ascii="Garamond" w:hAnsi="Garamond"/>
          <w:lang w:val="en-GB"/>
        </w:rPr>
        <w:t>-</w:t>
      </w:r>
      <w:r w:rsidRPr="00C02A61">
        <w:rPr>
          <w:rFonts w:ascii="Garamond" w:hAnsi="Garamond"/>
          <w:lang w:val="en-GB"/>
        </w:rPr>
        <w:t>33</w:t>
      </w:r>
      <w:r>
        <w:rPr>
          <w:rFonts w:ascii="Garamond" w:hAnsi="Garamond"/>
          <w:lang w:val="en-GB"/>
        </w:rPr>
        <w:t xml:space="preserve">. </w:t>
      </w:r>
    </w:p>
    <w:p w14:paraId="255099C4" w14:textId="77777777" w:rsidR="0006597E" w:rsidRPr="00247C53" w:rsidRDefault="0006597E" w:rsidP="0006597E">
      <w:pPr>
        <w:rPr>
          <w:rFonts w:ascii="Garamond" w:hAnsi="Garamond"/>
          <w:lang w:val="en-GB"/>
        </w:rPr>
      </w:pPr>
      <w:r w:rsidRPr="00247C53">
        <w:rPr>
          <w:rFonts w:ascii="Garamond" w:hAnsi="Garamond"/>
          <w:lang w:val="en-GB"/>
        </w:rPr>
        <w:t xml:space="preserve">Alex J. Bellamy, “The Responsibility to Protect and the problem of military intervention”, </w:t>
      </w:r>
      <w:r w:rsidRPr="00247C53">
        <w:rPr>
          <w:rFonts w:ascii="Garamond" w:hAnsi="Garamond"/>
          <w:i/>
          <w:iCs/>
          <w:lang w:val="en-GB"/>
        </w:rPr>
        <w:t>International Affairs</w:t>
      </w:r>
      <w:r w:rsidRPr="00247C53">
        <w:rPr>
          <w:rFonts w:ascii="Garamond" w:hAnsi="Garamond"/>
          <w:lang w:val="en-GB"/>
        </w:rPr>
        <w:t>, Vol. 84, No. 4, (July 2008), pp. 615</w:t>
      </w:r>
      <w:r>
        <w:rPr>
          <w:rFonts w:ascii="Garamond" w:hAnsi="Garamond"/>
          <w:lang w:val="en-GB"/>
        </w:rPr>
        <w:t>-</w:t>
      </w:r>
      <w:r w:rsidRPr="00247C53">
        <w:rPr>
          <w:rFonts w:ascii="Garamond" w:hAnsi="Garamond"/>
          <w:lang w:val="en-GB"/>
        </w:rPr>
        <w:t>639.</w:t>
      </w:r>
    </w:p>
    <w:p w14:paraId="2027AEF3" w14:textId="7FE7F57D" w:rsidR="0006597E" w:rsidRDefault="0006597E" w:rsidP="0006597E">
      <w:pPr>
        <w:rPr>
          <w:rFonts w:ascii="Garamond" w:hAnsi="Garamond"/>
          <w:lang w:val="en-GB"/>
        </w:rPr>
      </w:pPr>
      <w:r w:rsidRPr="00247C53">
        <w:rPr>
          <w:rFonts w:ascii="Garamond" w:hAnsi="Garamond"/>
          <w:lang w:val="en-GB"/>
        </w:rPr>
        <w:t xml:space="preserve">Alan J. Kuperman, “Rethinking the Responsibility to Protect”, </w:t>
      </w:r>
      <w:r w:rsidRPr="00247C53">
        <w:rPr>
          <w:rFonts w:ascii="Garamond" w:hAnsi="Garamond"/>
          <w:i/>
          <w:iCs/>
          <w:lang w:val="en-GB"/>
        </w:rPr>
        <w:t>The Whitehead Journal of Diplomacy and International Relations</w:t>
      </w:r>
      <w:r w:rsidRPr="00247C53">
        <w:rPr>
          <w:rFonts w:ascii="Garamond" w:hAnsi="Garamond"/>
          <w:lang w:val="en-GB"/>
        </w:rPr>
        <w:t xml:space="preserve">, Vol. 10, No. 1, (Winter/Spring 2009), </w:t>
      </w:r>
      <w:r w:rsidRPr="007A1F6C">
        <w:rPr>
          <w:rFonts w:ascii="Garamond" w:hAnsi="Garamond"/>
          <w:lang w:val="en-GB"/>
        </w:rPr>
        <w:t>pp. 33-44.</w:t>
      </w:r>
      <w:r w:rsidRPr="00247C53">
        <w:rPr>
          <w:rFonts w:ascii="Garamond" w:hAnsi="Garamond"/>
          <w:lang w:val="en-GB"/>
        </w:rPr>
        <w:t xml:space="preserve"> </w:t>
      </w:r>
    </w:p>
    <w:p w14:paraId="2D6F6357" w14:textId="77777777" w:rsidR="0006597E" w:rsidRDefault="0006597E" w:rsidP="0006597E">
      <w:pPr>
        <w:rPr>
          <w:rFonts w:ascii="Garamond" w:hAnsi="Garamond"/>
          <w:lang w:val="en-GB"/>
        </w:rPr>
      </w:pPr>
      <w:r w:rsidRPr="00267FC8">
        <w:rPr>
          <w:rFonts w:ascii="Garamond" w:hAnsi="Garamond"/>
          <w:lang w:val="en-GB"/>
        </w:rPr>
        <w:t>Paul D. Williams and Alex J. Bellamy</w:t>
      </w:r>
      <w:r>
        <w:rPr>
          <w:rFonts w:ascii="Garamond" w:hAnsi="Garamond"/>
          <w:lang w:val="en-GB"/>
        </w:rPr>
        <w:t>, “</w:t>
      </w:r>
      <w:r w:rsidRPr="00267FC8">
        <w:rPr>
          <w:rFonts w:ascii="Garamond" w:hAnsi="Garamond"/>
          <w:lang w:val="en-GB"/>
        </w:rPr>
        <w:t>Principles, Politics, and Prudence: Libya, the Responsibility to Protect, and the Use of Military Force</w:t>
      </w:r>
      <w:r>
        <w:rPr>
          <w:rFonts w:ascii="Garamond" w:hAnsi="Garamond"/>
          <w:lang w:val="en-GB"/>
        </w:rPr>
        <w:t xml:space="preserve">”, </w:t>
      </w:r>
      <w:r w:rsidRPr="00267FC8">
        <w:rPr>
          <w:rFonts w:ascii="Garamond" w:hAnsi="Garamond"/>
          <w:i/>
          <w:iCs/>
          <w:lang w:val="en-GB"/>
        </w:rPr>
        <w:t>Global Governance</w:t>
      </w:r>
      <w:r>
        <w:rPr>
          <w:rFonts w:ascii="Garamond" w:hAnsi="Garamond"/>
          <w:lang w:val="en-GB"/>
        </w:rPr>
        <w:t xml:space="preserve">, </w:t>
      </w:r>
      <w:r w:rsidRPr="00267FC8">
        <w:rPr>
          <w:rFonts w:ascii="Garamond" w:hAnsi="Garamond"/>
          <w:lang w:val="en-GB"/>
        </w:rPr>
        <w:t>Vol. 18, No. 3</w:t>
      </w:r>
      <w:r>
        <w:rPr>
          <w:rFonts w:ascii="Garamond" w:hAnsi="Garamond"/>
          <w:lang w:val="en-GB"/>
        </w:rPr>
        <w:t>,</w:t>
      </w:r>
      <w:r w:rsidRPr="00267FC8">
        <w:rPr>
          <w:rFonts w:ascii="Garamond" w:hAnsi="Garamond"/>
          <w:lang w:val="en-GB"/>
        </w:rPr>
        <w:t xml:space="preserve"> (July</w:t>
      </w:r>
      <w:r>
        <w:rPr>
          <w:rFonts w:ascii="Garamond" w:hAnsi="Garamond"/>
          <w:lang w:val="en-GB"/>
        </w:rPr>
        <w:t>-</w:t>
      </w:r>
      <w:r w:rsidRPr="00267FC8">
        <w:rPr>
          <w:rFonts w:ascii="Garamond" w:hAnsi="Garamond"/>
          <w:lang w:val="en-GB"/>
        </w:rPr>
        <w:t>Sept. 2012), pp. 273-297</w:t>
      </w:r>
      <w:r>
        <w:rPr>
          <w:rFonts w:ascii="Garamond" w:hAnsi="Garamond"/>
          <w:lang w:val="en-GB"/>
        </w:rPr>
        <w:t>.</w:t>
      </w:r>
    </w:p>
    <w:p w14:paraId="2542C9E3" w14:textId="77777777" w:rsidR="0006597E" w:rsidRDefault="0006597E" w:rsidP="0006597E">
      <w:pPr>
        <w:rPr>
          <w:rFonts w:ascii="Garamond" w:hAnsi="Garamond"/>
          <w:lang w:val="en-GB"/>
        </w:rPr>
      </w:pPr>
      <w:r w:rsidRPr="00AE260E">
        <w:rPr>
          <w:rFonts w:ascii="Garamond" w:hAnsi="Garamond"/>
          <w:lang w:val="en-GB"/>
        </w:rPr>
        <w:t xml:space="preserve">Richard </w:t>
      </w:r>
      <w:proofErr w:type="spellStart"/>
      <w:r w:rsidRPr="00AE260E">
        <w:rPr>
          <w:rFonts w:ascii="Garamond" w:hAnsi="Garamond"/>
          <w:lang w:val="en-GB"/>
        </w:rPr>
        <w:t>Hanania</w:t>
      </w:r>
      <w:proofErr w:type="spellEnd"/>
      <w:r>
        <w:rPr>
          <w:rFonts w:ascii="Garamond" w:hAnsi="Garamond"/>
          <w:lang w:val="en-GB"/>
        </w:rPr>
        <w:t>, “</w:t>
      </w:r>
      <w:r w:rsidRPr="00AE260E">
        <w:rPr>
          <w:rFonts w:ascii="Garamond" w:hAnsi="Garamond"/>
          <w:lang w:val="en-GB"/>
        </w:rPr>
        <w:t>Worse than Nothing: Why US Intervention Made</w:t>
      </w:r>
      <w:r>
        <w:rPr>
          <w:rFonts w:ascii="Garamond" w:hAnsi="Garamond"/>
          <w:lang w:val="en-GB"/>
        </w:rPr>
        <w:t xml:space="preserve"> </w:t>
      </w:r>
      <w:r w:rsidRPr="00AE260E">
        <w:rPr>
          <w:rFonts w:ascii="Garamond" w:hAnsi="Garamond"/>
          <w:lang w:val="en-GB"/>
        </w:rPr>
        <w:t>Government Atrocities More Likely in Syria</w:t>
      </w:r>
      <w:r>
        <w:rPr>
          <w:rFonts w:ascii="Garamond" w:hAnsi="Garamond"/>
          <w:lang w:val="en-GB"/>
        </w:rPr>
        <w:t xml:space="preserve">”, </w:t>
      </w:r>
      <w:r w:rsidRPr="00AE260E">
        <w:rPr>
          <w:rFonts w:ascii="Garamond" w:hAnsi="Garamond"/>
          <w:i/>
          <w:iCs/>
          <w:lang w:val="en-GB"/>
        </w:rPr>
        <w:t>Survival</w:t>
      </w:r>
      <w:r w:rsidRPr="00AE260E">
        <w:rPr>
          <w:rFonts w:ascii="Garamond" w:hAnsi="Garamond"/>
          <w:lang w:val="en-GB"/>
        </w:rPr>
        <w:t xml:space="preserve">, </w:t>
      </w:r>
      <w:r>
        <w:rPr>
          <w:rFonts w:ascii="Garamond" w:hAnsi="Garamond"/>
          <w:lang w:val="en-GB"/>
        </w:rPr>
        <w:t xml:space="preserve">Vol. </w:t>
      </w:r>
      <w:r w:rsidRPr="00AE260E">
        <w:rPr>
          <w:rFonts w:ascii="Garamond" w:hAnsi="Garamond"/>
          <w:lang w:val="en-GB"/>
        </w:rPr>
        <w:t>62</w:t>
      </w:r>
      <w:r>
        <w:rPr>
          <w:rFonts w:ascii="Garamond" w:hAnsi="Garamond"/>
          <w:lang w:val="en-GB"/>
        </w:rPr>
        <w:t xml:space="preserve">, No. </w:t>
      </w:r>
      <w:r w:rsidRPr="00AE260E">
        <w:rPr>
          <w:rFonts w:ascii="Garamond" w:hAnsi="Garamond"/>
          <w:lang w:val="en-GB"/>
        </w:rPr>
        <w:t xml:space="preserve">5, </w:t>
      </w:r>
      <w:r>
        <w:rPr>
          <w:rFonts w:ascii="Garamond" w:hAnsi="Garamond"/>
          <w:lang w:val="en-GB"/>
        </w:rPr>
        <w:t>(</w:t>
      </w:r>
      <w:r w:rsidRPr="00D27740">
        <w:rPr>
          <w:rFonts w:ascii="Garamond" w:hAnsi="Garamond"/>
          <w:lang w:val="en-GB"/>
        </w:rPr>
        <w:t>Oct</w:t>
      </w:r>
      <w:r>
        <w:rPr>
          <w:rFonts w:ascii="Garamond" w:hAnsi="Garamond"/>
          <w:lang w:val="en-GB"/>
        </w:rPr>
        <w:t>. -</w:t>
      </w:r>
      <w:r w:rsidRPr="00D27740">
        <w:rPr>
          <w:rFonts w:ascii="Garamond" w:hAnsi="Garamond"/>
          <w:lang w:val="en-GB"/>
        </w:rPr>
        <w:t>Nov</w:t>
      </w:r>
      <w:r>
        <w:rPr>
          <w:rFonts w:ascii="Garamond" w:hAnsi="Garamond"/>
          <w:lang w:val="en-GB"/>
        </w:rPr>
        <w:t>.</w:t>
      </w:r>
      <w:r w:rsidRPr="00D27740">
        <w:rPr>
          <w:rFonts w:ascii="Garamond" w:hAnsi="Garamond"/>
          <w:lang w:val="en-GB"/>
        </w:rPr>
        <w:t xml:space="preserve"> 2020</w:t>
      </w:r>
      <w:r>
        <w:rPr>
          <w:rFonts w:ascii="Garamond" w:hAnsi="Garamond"/>
          <w:lang w:val="en-GB"/>
        </w:rPr>
        <w:t xml:space="preserve">), pp. </w:t>
      </w:r>
      <w:r w:rsidRPr="00AE260E">
        <w:rPr>
          <w:rFonts w:ascii="Garamond" w:hAnsi="Garamond"/>
          <w:lang w:val="en-GB"/>
        </w:rPr>
        <w:t>173-192</w:t>
      </w:r>
      <w:r>
        <w:rPr>
          <w:rFonts w:ascii="Garamond" w:hAnsi="Garamond"/>
          <w:lang w:val="en-GB"/>
        </w:rPr>
        <w:t xml:space="preserve">. </w:t>
      </w:r>
    </w:p>
    <w:p w14:paraId="0E47D5AC" w14:textId="77777777" w:rsidR="0006597E" w:rsidRDefault="0006597E" w:rsidP="0006597E">
      <w:pPr>
        <w:rPr>
          <w:rFonts w:ascii="Garamond" w:hAnsi="Garamond"/>
          <w:lang w:val="en-GB"/>
        </w:rPr>
      </w:pPr>
      <w:r>
        <w:rPr>
          <w:rFonts w:ascii="Garamond" w:hAnsi="Garamond"/>
          <w:lang w:val="en-GB"/>
        </w:rPr>
        <w:t>Walter Russel Mead, “</w:t>
      </w:r>
      <w:r w:rsidRPr="002B1885">
        <w:rPr>
          <w:rFonts w:ascii="Garamond" w:hAnsi="Garamond"/>
          <w:lang w:val="en-GB"/>
        </w:rPr>
        <w:t>The End of the Wilsonian Era</w:t>
      </w:r>
      <w:r>
        <w:rPr>
          <w:rFonts w:ascii="Garamond" w:hAnsi="Garamond"/>
          <w:lang w:val="en-GB"/>
        </w:rPr>
        <w:t xml:space="preserve">: </w:t>
      </w:r>
      <w:r w:rsidRPr="002B1885">
        <w:rPr>
          <w:rFonts w:ascii="Garamond" w:hAnsi="Garamond"/>
          <w:lang w:val="en-GB"/>
        </w:rPr>
        <w:t>Why Liberal Internationalism Failed</w:t>
      </w:r>
      <w:r>
        <w:rPr>
          <w:rFonts w:ascii="Garamond" w:hAnsi="Garamond"/>
          <w:lang w:val="en-GB"/>
        </w:rPr>
        <w:t xml:space="preserve">”, </w:t>
      </w:r>
      <w:r w:rsidRPr="002B1885">
        <w:rPr>
          <w:rFonts w:ascii="Garamond" w:hAnsi="Garamond"/>
          <w:i/>
          <w:iCs/>
          <w:lang w:val="en-GB"/>
        </w:rPr>
        <w:t>Foreign Affairs</w:t>
      </w:r>
      <w:r>
        <w:rPr>
          <w:rFonts w:ascii="Garamond" w:hAnsi="Garamond"/>
          <w:lang w:val="en-GB"/>
        </w:rPr>
        <w:t xml:space="preserve">, </w:t>
      </w:r>
      <w:r w:rsidRPr="002B1885">
        <w:rPr>
          <w:rFonts w:ascii="Garamond" w:hAnsi="Garamond"/>
          <w:lang w:val="en-GB"/>
        </w:rPr>
        <w:t>Vol</w:t>
      </w:r>
      <w:r>
        <w:rPr>
          <w:rFonts w:ascii="Garamond" w:hAnsi="Garamond"/>
          <w:lang w:val="en-GB"/>
        </w:rPr>
        <w:t xml:space="preserve">. </w:t>
      </w:r>
      <w:r w:rsidRPr="002B1885">
        <w:rPr>
          <w:rFonts w:ascii="Garamond" w:hAnsi="Garamond"/>
          <w:lang w:val="en-GB"/>
        </w:rPr>
        <w:t>100</w:t>
      </w:r>
      <w:r>
        <w:rPr>
          <w:rFonts w:ascii="Garamond" w:hAnsi="Garamond"/>
          <w:lang w:val="en-GB"/>
        </w:rPr>
        <w:t xml:space="preserve">, </w:t>
      </w:r>
      <w:r w:rsidRPr="002B1885">
        <w:rPr>
          <w:rFonts w:ascii="Garamond" w:hAnsi="Garamond"/>
          <w:lang w:val="en-GB"/>
        </w:rPr>
        <w:t>N</w:t>
      </w:r>
      <w:r>
        <w:rPr>
          <w:rFonts w:ascii="Garamond" w:hAnsi="Garamond"/>
          <w:lang w:val="en-GB"/>
        </w:rPr>
        <w:t>o.</w:t>
      </w:r>
      <w:r w:rsidRPr="002B1885">
        <w:rPr>
          <w:rFonts w:ascii="Garamond" w:hAnsi="Garamond"/>
          <w:lang w:val="en-GB"/>
        </w:rPr>
        <w:t>1</w:t>
      </w:r>
      <w:r>
        <w:rPr>
          <w:rFonts w:ascii="Garamond" w:hAnsi="Garamond"/>
          <w:lang w:val="en-GB"/>
        </w:rPr>
        <w:t>(</w:t>
      </w:r>
      <w:r w:rsidRPr="002B1885">
        <w:rPr>
          <w:rFonts w:ascii="Garamond" w:hAnsi="Garamond"/>
          <w:lang w:val="en-GB"/>
        </w:rPr>
        <w:t>Jan</w:t>
      </w:r>
      <w:r>
        <w:rPr>
          <w:rFonts w:ascii="Garamond" w:hAnsi="Garamond"/>
          <w:lang w:val="en-GB"/>
        </w:rPr>
        <w:t>.-</w:t>
      </w:r>
      <w:r w:rsidRPr="002B1885">
        <w:rPr>
          <w:rFonts w:ascii="Garamond" w:hAnsi="Garamond"/>
          <w:lang w:val="en-GB"/>
        </w:rPr>
        <w:t xml:space="preserve"> Feb</w:t>
      </w:r>
      <w:r>
        <w:rPr>
          <w:rFonts w:ascii="Garamond" w:hAnsi="Garamond"/>
          <w:lang w:val="en-GB"/>
        </w:rPr>
        <w:t>.</w:t>
      </w:r>
      <w:r w:rsidRPr="002B1885">
        <w:rPr>
          <w:rFonts w:ascii="Garamond" w:hAnsi="Garamond"/>
          <w:lang w:val="en-GB"/>
        </w:rPr>
        <w:t xml:space="preserve"> 2021</w:t>
      </w:r>
      <w:r>
        <w:rPr>
          <w:rFonts w:ascii="Garamond" w:hAnsi="Garamond"/>
          <w:lang w:val="en-GB"/>
        </w:rPr>
        <w:t xml:space="preserve">), pp. 123-137. </w:t>
      </w:r>
    </w:p>
    <w:p w14:paraId="74DCD08B" w14:textId="77777777" w:rsidR="0006597E" w:rsidRPr="002B1885" w:rsidRDefault="0006597E" w:rsidP="0006597E">
      <w:pPr>
        <w:rPr>
          <w:rFonts w:ascii="Garamond" w:hAnsi="Garamond"/>
          <w:lang w:val="en-GB"/>
        </w:rPr>
      </w:pPr>
    </w:p>
    <w:p w14:paraId="56395304" w14:textId="77777777" w:rsidR="0006597E" w:rsidRPr="00EF6AEE" w:rsidRDefault="0006597E" w:rsidP="0006597E">
      <w:pPr>
        <w:rPr>
          <w:rFonts w:ascii="Garamond" w:hAnsi="Garamond"/>
          <w:i/>
          <w:iCs/>
          <w:lang w:val="en-GB"/>
        </w:rPr>
      </w:pPr>
      <w:r w:rsidRPr="00EF6AEE">
        <w:rPr>
          <w:rFonts w:ascii="Garamond" w:hAnsi="Garamond"/>
          <w:i/>
          <w:iCs/>
          <w:lang w:val="en-GB"/>
        </w:rPr>
        <w:t>Bonus:</w:t>
      </w:r>
    </w:p>
    <w:p w14:paraId="5FE30617" w14:textId="484E4BD4" w:rsidR="0006597E" w:rsidRDefault="0006597E" w:rsidP="008B50FB">
      <w:pPr>
        <w:rPr>
          <w:rFonts w:ascii="Garamond" w:hAnsi="Garamond"/>
          <w:lang w:val="en-GB"/>
        </w:rPr>
      </w:pPr>
      <w:r w:rsidRPr="000A3CA8">
        <w:rPr>
          <w:rFonts w:ascii="Garamond" w:hAnsi="Garamond"/>
          <w:lang w:val="en-GB"/>
        </w:rPr>
        <w:t>Samantha Powe</w:t>
      </w:r>
      <w:r>
        <w:rPr>
          <w:rFonts w:ascii="Garamond" w:hAnsi="Garamond"/>
          <w:lang w:val="en-GB"/>
        </w:rPr>
        <w:t>r,</w:t>
      </w:r>
      <w:r w:rsidRPr="000A3CA8">
        <w:rPr>
          <w:rFonts w:ascii="Garamond" w:hAnsi="Garamond"/>
          <w:lang w:val="en-GB"/>
        </w:rPr>
        <w:t xml:space="preserve"> </w:t>
      </w:r>
      <w:r w:rsidRPr="00A04A5E">
        <w:rPr>
          <w:rFonts w:ascii="Garamond" w:hAnsi="Garamond"/>
          <w:i/>
          <w:iCs/>
          <w:lang w:val="en-GB"/>
        </w:rPr>
        <w:t>A Problem from Hell: America and the Age of Genocide</w:t>
      </w:r>
      <w:r>
        <w:rPr>
          <w:rFonts w:ascii="Garamond" w:hAnsi="Garamond"/>
          <w:lang w:val="en-GB"/>
        </w:rPr>
        <w:t xml:space="preserve">, </w:t>
      </w:r>
      <w:r w:rsidR="00122884">
        <w:rPr>
          <w:rFonts w:ascii="Garamond" w:hAnsi="Garamond"/>
          <w:lang w:val="en-GB"/>
        </w:rPr>
        <w:t xml:space="preserve">New York, </w:t>
      </w:r>
      <w:r>
        <w:rPr>
          <w:rFonts w:ascii="Garamond" w:hAnsi="Garamond"/>
          <w:lang w:val="en-GB"/>
        </w:rPr>
        <w:t>Basic Books 2013</w:t>
      </w:r>
      <w:r w:rsidR="008B50FB">
        <w:rPr>
          <w:rFonts w:ascii="Garamond" w:hAnsi="Garamond"/>
          <w:lang w:val="en-GB"/>
        </w:rPr>
        <w:t xml:space="preserve">; </w:t>
      </w:r>
      <w:r w:rsidRPr="00247C53">
        <w:rPr>
          <w:rFonts w:ascii="Garamond" w:hAnsi="Garamond"/>
          <w:lang w:val="en-GB"/>
        </w:rPr>
        <w:t xml:space="preserve">Gary J. Bass, </w:t>
      </w:r>
      <w:r w:rsidRPr="00247C53">
        <w:rPr>
          <w:rFonts w:ascii="Garamond" w:hAnsi="Garamond"/>
          <w:i/>
          <w:iCs/>
          <w:lang w:val="en-GB"/>
        </w:rPr>
        <w:t>Freedom</w:t>
      </w:r>
      <w:r>
        <w:rPr>
          <w:rFonts w:ascii="Garamond" w:hAnsi="Garamond"/>
          <w:i/>
          <w:iCs/>
          <w:lang w:val="en-GB"/>
        </w:rPr>
        <w:t>’</w:t>
      </w:r>
      <w:r w:rsidRPr="00247C53">
        <w:rPr>
          <w:rFonts w:ascii="Garamond" w:hAnsi="Garamond"/>
          <w:i/>
          <w:iCs/>
          <w:lang w:val="en-GB"/>
        </w:rPr>
        <w:t>s Battle: The Origins of Humanitarian Intervention</w:t>
      </w:r>
      <w:r w:rsidRPr="00247C53">
        <w:rPr>
          <w:rFonts w:ascii="Garamond" w:hAnsi="Garamond"/>
          <w:lang w:val="en-GB"/>
        </w:rPr>
        <w:t xml:space="preserve">, </w:t>
      </w:r>
      <w:r w:rsidR="00122884">
        <w:rPr>
          <w:rFonts w:ascii="Garamond" w:hAnsi="Garamond"/>
          <w:lang w:val="en-GB"/>
        </w:rPr>
        <w:t xml:space="preserve">New York, </w:t>
      </w:r>
      <w:r w:rsidRPr="00247C53">
        <w:rPr>
          <w:rFonts w:ascii="Garamond" w:hAnsi="Garamond"/>
          <w:lang w:val="en-GB"/>
        </w:rPr>
        <w:t xml:space="preserve">Vintage </w:t>
      </w:r>
      <w:r w:rsidR="00BF1CF7">
        <w:rPr>
          <w:rFonts w:ascii="Garamond" w:hAnsi="Garamond"/>
          <w:lang w:val="en-GB"/>
        </w:rPr>
        <w:t xml:space="preserve">Books, </w:t>
      </w:r>
      <w:r w:rsidRPr="00247C53">
        <w:rPr>
          <w:rFonts w:ascii="Garamond" w:hAnsi="Garamond"/>
          <w:lang w:val="en-GB"/>
        </w:rPr>
        <w:t>2009</w:t>
      </w:r>
      <w:r>
        <w:rPr>
          <w:rFonts w:ascii="Garamond" w:hAnsi="Garamond"/>
          <w:lang w:val="en-GB"/>
        </w:rPr>
        <w:t>.</w:t>
      </w:r>
    </w:p>
    <w:p w14:paraId="236D8549" w14:textId="77777777" w:rsidR="0006597E" w:rsidRDefault="0006597E" w:rsidP="0006597E">
      <w:pPr>
        <w:rPr>
          <w:rFonts w:ascii="Garamond" w:hAnsi="Garamond"/>
          <w:lang w:val="en-GB"/>
        </w:rPr>
      </w:pPr>
    </w:p>
    <w:p w14:paraId="3B9F0EB2" w14:textId="77777777" w:rsidR="0006597E" w:rsidRPr="00D93DA8" w:rsidRDefault="0006597E" w:rsidP="0006597E">
      <w:pPr>
        <w:rPr>
          <w:rFonts w:ascii="Garamond" w:hAnsi="Garamond"/>
          <w:lang w:val="en-GB"/>
        </w:rPr>
      </w:pPr>
    </w:p>
    <w:p w14:paraId="60039FF3" w14:textId="77777777" w:rsidR="0006597E" w:rsidRPr="00247C53" w:rsidRDefault="0006597E" w:rsidP="0006597E">
      <w:pPr>
        <w:rPr>
          <w:rFonts w:ascii="Garamond" w:hAnsi="Garamond"/>
          <w:b/>
          <w:bCs/>
          <w:lang w:val="en-GB"/>
        </w:rPr>
      </w:pPr>
      <w:r w:rsidRPr="00247C53">
        <w:rPr>
          <w:rFonts w:ascii="Garamond" w:hAnsi="Garamond"/>
          <w:b/>
          <w:bCs/>
          <w:lang w:val="en-GB"/>
        </w:rPr>
        <w:t xml:space="preserve">Week 10: </w:t>
      </w:r>
      <w:r>
        <w:rPr>
          <w:rFonts w:ascii="Garamond" w:hAnsi="Garamond"/>
          <w:b/>
          <w:bCs/>
          <w:lang w:val="en-GB"/>
        </w:rPr>
        <w:t>‘</w:t>
      </w:r>
      <w:r w:rsidRPr="00247C53">
        <w:rPr>
          <w:rFonts w:ascii="Garamond" w:hAnsi="Garamond"/>
          <w:b/>
          <w:bCs/>
          <w:lang w:val="en-GB"/>
        </w:rPr>
        <w:t>New</w:t>
      </w:r>
      <w:r>
        <w:rPr>
          <w:rFonts w:ascii="Garamond" w:hAnsi="Garamond"/>
          <w:b/>
          <w:bCs/>
          <w:lang w:val="en-GB"/>
        </w:rPr>
        <w:t>’</w:t>
      </w:r>
      <w:r w:rsidRPr="00247C53">
        <w:rPr>
          <w:rFonts w:ascii="Garamond" w:hAnsi="Garamond"/>
          <w:b/>
          <w:bCs/>
          <w:lang w:val="en-GB"/>
        </w:rPr>
        <w:t xml:space="preserve"> Wars, Part 1: amongst the people</w:t>
      </w:r>
    </w:p>
    <w:p w14:paraId="061C0C97" w14:textId="77777777" w:rsidR="0006597E" w:rsidRDefault="0006597E" w:rsidP="0006597E">
      <w:pPr>
        <w:rPr>
          <w:rFonts w:ascii="Garamond" w:hAnsi="Garamond"/>
          <w:lang w:val="en-GB"/>
        </w:rPr>
      </w:pPr>
      <w:r>
        <w:rPr>
          <w:rFonts w:ascii="Garamond" w:hAnsi="Garamond"/>
          <w:lang w:val="en-GB"/>
        </w:rPr>
        <w:t xml:space="preserve">The combination of the threat of terrorism and the humanitarian drive also led to more complex operations where counter-insurgency, stabilization and democratization became central and where the fight for ‘winning hearts and minds’ took the lead. As the most emblematic of these operations demonstrated, -the war in Afghanistan-, successes were few and the global picture is one of failure. How and why did this war go so badly? The class will review the changes about the use of forces and the limits of stabilization operation with the example of Afghanistan. </w:t>
      </w:r>
    </w:p>
    <w:p w14:paraId="7D1BB220" w14:textId="77777777" w:rsidR="0006597E" w:rsidRDefault="0006597E" w:rsidP="0006597E">
      <w:pPr>
        <w:rPr>
          <w:rFonts w:ascii="Garamond" w:hAnsi="Garamond"/>
          <w:lang w:val="en-GB"/>
        </w:rPr>
      </w:pPr>
    </w:p>
    <w:p w14:paraId="2A8D7B73" w14:textId="77777777" w:rsidR="0006597E" w:rsidRPr="00AF223D" w:rsidRDefault="0006597E" w:rsidP="0006597E">
      <w:pPr>
        <w:rPr>
          <w:rFonts w:ascii="Garamond" w:hAnsi="Garamond"/>
          <w:i/>
          <w:iCs/>
          <w:lang w:val="en-GB"/>
        </w:rPr>
      </w:pPr>
      <w:r w:rsidRPr="00AF223D">
        <w:rPr>
          <w:rFonts w:ascii="Garamond" w:hAnsi="Garamond"/>
          <w:i/>
          <w:iCs/>
          <w:lang w:val="en-GB"/>
        </w:rPr>
        <w:t>Readings:</w:t>
      </w:r>
    </w:p>
    <w:p w14:paraId="7F49FA68" w14:textId="77777777" w:rsidR="008B50FB" w:rsidRPr="00247C53" w:rsidRDefault="008B50FB" w:rsidP="008B50FB">
      <w:pPr>
        <w:rPr>
          <w:rFonts w:ascii="Garamond" w:hAnsi="Garamond"/>
          <w:lang w:val="en-GB"/>
        </w:rPr>
      </w:pPr>
      <w:r w:rsidRPr="00247C53">
        <w:rPr>
          <w:rFonts w:ascii="Garamond" w:hAnsi="Garamond"/>
          <w:lang w:val="en-GB"/>
        </w:rPr>
        <w:t xml:space="preserve">Ivan </w:t>
      </w:r>
      <w:proofErr w:type="spellStart"/>
      <w:r w:rsidRPr="00247C53">
        <w:rPr>
          <w:rFonts w:ascii="Garamond" w:hAnsi="Garamond"/>
          <w:lang w:val="en-GB"/>
        </w:rPr>
        <w:t>Arreguín</w:t>
      </w:r>
      <w:proofErr w:type="spellEnd"/>
      <w:r w:rsidRPr="00247C53">
        <w:rPr>
          <w:rFonts w:ascii="Garamond" w:hAnsi="Garamond"/>
          <w:lang w:val="en-GB"/>
        </w:rPr>
        <w:t xml:space="preserve">-Toft, “How the Weak Win Wars: A Theory of Asymmetric Conflict”, </w:t>
      </w:r>
      <w:r w:rsidRPr="00247C53">
        <w:rPr>
          <w:rFonts w:ascii="Garamond" w:hAnsi="Garamond"/>
          <w:i/>
          <w:iCs/>
          <w:lang w:val="en-GB"/>
        </w:rPr>
        <w:t>International Security</w:t>
      </w:r>
      <w:r w:rsidRPr="00247C53">
        <w:rPr>
          <w:rFonts w:ascii="Garamond" w:hAnsi="Garamond"/>
          <w:lang w:val="en-GB"/>
        </w:rPr>
        <w:t>, Vol. 26, No. 1, (Summer 2001), pp. 93-128.</w:t>
      </w:r>
    </w:p>
    <w:p w14:paraId="10C5AE24" w14:textId="77777777" w:rsidR="0006597E" w:rsidRPr="00247C53" w:rsidRDefault="0006597E" w:rsidP="0006597E">
      <w:pPr>
        <w:rPr>
          <w:rFonts w:ascii="Garamond" w:hAnsi="Garamond"/>
          <w:lang w:val="en-GB"/>
        </w:rPr>
      </w:pPr>
      <w:r w:rsidRPr="00247C53">
        <w:rPr>
          <w:rFonts w:ascii="Garamond" w:hAnsi="Garamond"/>
          <w:lang w:val="en-GB"/>
        </w:rPr>
        <w:t xml:space="preserve">Colin M. Fleming, “New or Old Wars? Debating a Clausewitzian Future”, </w:t>
      </w:r>
      <w:r w:rsidRPr="00247C53">
        <w:rPr>
          <w:rFonts w:ascii="Garamond" w:hAnsi="Garamond"/>
          <w:i/>
          <w:iCs/>
          <w:lang w:val="en-GB"/>
        </w:rPr>
        <w:t>The Journal of Strategic Studies,</w:t>
      </w:r>
      <w:r w:rsidRPr="00247C53">
        <w:rPr>
          <w:rFonts w:ascii="Garamond" w:hAnsi="Garamond"/>
          <w:lang w:val="en-GB"/>
        </w:rPr>
        <w:t xml:space="preserve"> Vol. 32, No. 2, (April 2009), pp. 213–241.</w:t>
      </w:r>
    </w:p>
    <w:p w14:paraId="447185DB" w14:textId="73BBA80A" w:rsidR="0006597E" w:rsidRDefault="0006597E" w:rsidP="0006597E">
      <w:pPr>
        <w:rPr>
          <w:rFonts w:ascii="Garamond" w:hAnsi="Garamond"/>
          <w:lang w:val="en-GB"/>
        </w:rPr>
      </w:pPr>
      <w:r w:rsidRPr="000E7719">
        <w:rPr>
          <w:rFonts w:ascii="Garamond" w:hAnsi="Garamond"/>
          <w:lang w:val="en-GB"/>
        </w:rPr>
        <w:t xml:space="preserve">Adam Roberts, “Doctrine and Reality in Afghanistan”, </w:t>
      </w:r>
      <w:r w:rsidRPr="000E7719">
        <w:rPr>
          <w:rFonts w:ascii="Garamond" w:hAnsi="Garamond"/>
          <w:i/>
          <w:iCs/>
          <w:lang w:val="en-GB"/>
        </w:rPr>
        <w:t>Survival</w:t>
      </w:r>
      <w:r w:rsidRPr="000E7719">
        <w:rPr>
          <w:rFonts w:ascii="Garamond" w:hAnsi="Garamond"/>
          <w:lang w:val="en-GB"/>
        </w:rPr>
        <w:t xml:space="preserve">, </w:t>
      </w:r>
      <w:r w:rsidR="008B50FB">
        <w:rPr>
          <w:rFonts w:ascii="Garamond" w:hAnsi="Garamond"/>
          <w:lang w:val="en-GB"/>
        </w:rPr>
        <w:t>V</w:t>
      </w:r>
      <w:r w:rsidRPr="000E7719">
        <w:rPr>
          <w:rFonts w:ascii="Garamond" w:hAnsi="Garamond"/>
          <w:lang w:val="en-GB"/>
        </w:rPr>
        <w:t xml:space="preserve">ol. 51, No.1, </w:t>
      </w:r>
      <w:r>
        <w:rPr>
          <w:rFonts w:ascii="Garamond" w:hAnsi="Garamond"/>
          <w:lang w:val="en-GB"/>
        </w:rPr>
        <w:t>(</w:t>
      </w:r>
      <w:r w:rsidRPr="000E7719">
        <w:rPr>
          <w:rFonts w:ascii="Garamond" w:hAnsi="Garamond"/>
          <w:lang w:val="en-GB"/>
        </w:rPr>
        <w:t>Feb. -March 2009</w:t>
      </w:r>
      <w:r>
        <w:rPr>
          <w:rFonts w:ascii="Garamond" w:hAnsi="Garamond"/>
          <w:lang w:val="en-GB"/>
        </w:rPr>
        <w:t>)</w:t>
      </w:r>
      <w:r w:rsidRPr="000E7719">
        <w:rPr>
          <w:rFonts w:ascii="Garamond" w:hAnsi="Garamond"/>
          <w:lang w:val="en-GB"/>
        </w:rPr>
        <w:t>, pp. 29-60.</w:t>
      </w:r>
      <w:r>
        <w:rPr>
          <w:rFonts w:ascii="Garamond" w:hAnsi="Garamond"/>
          <w:lang w:val="en-GB"/>
        </w:rPr>
        <w:t xml:space="preserve"> </w:t>
      </w:r>
    </w:p>
    <w:p w14:paraId="6FC6A5BD" w14:textId="77777777" w:rsidR="008B50FB" w:rsidRPr="0002684B" w:rsidRDefault="008B50FB" w:rsidP="008B50FB">
      <w:pPr>
        <w:rPr>
          <w:rFonts w:ascii="Garamond" w:hAnsi="Garamond"/>
          <w:lang w:val="en-GB"/>
        </w:rPr>
      </w:pPr>
      <w:r w:rsidRPr="005667C7">
        <w:rPr>
          <w:rFonts w:ascii="Garamond" w:hAnsi="Garamond"/>
          <w:lang w:val="en-GB"/>
        </w:rPr>
        <w:t xml:space="preserve">Fred Kaplan, “The End of the Age of Petraeus: The Rise and Fall of Counterinsurgency”, </w:t>
      </w:r>
      <w:r w:rsidRPr="005667C7">
        <w:rPr>
          <w:rFonts w:ascii="Garamond" w:hAnsi="Garamond"/>
          <w:i/>
          <w:iCs/>
          <w:lang w:val="en-GB"/>
        </w:rPr>
        <w:t>Foreign</w:t>
      </w:r>
      <w:r>
        <w:rPr>
          <w:rFonts w:ascii="Garamond" w:hAnsi="Garamond"/>
          <w:i/>
          <w:iCs/>
          <w:lang w:val="en-GB"/>
        </w:rPr>
        <w:t xml:space="preserve"> </w:t>
      </w:r>
      <w:r w:rsidRPr="005667C7">
        <w:rPr>
          <w:rFonts w:ascii="Garamond" w:hAnsi="Garamond"/>
          <w:i/>
          <w:iCs/>
          <w:lang w:val="en-GB"/>
        </w:rPr>
        <w:t xml:space="preserve">Affairs, </w:t>
      </w:r>
      <w:r w:rsidRPr="005667C7">
        <w:rPr>
          <w:rFonts w:ascii="Garamond" w:hAnsi="Garamond"/>
          <w:lang w:val="en-GB"/>
        </w:rPr>
        <w:t xml:space="preserve">Vol. 92, No. 1, </w:t>
      </w:r>
      <w:r>
        <w:rPr>
          <w:rFonts w:ascii="Garamond" w:hAnsi="Garamond"/>
          <w:lang w:val="en-GB"/>
        </w:rPr>
        <w:t>(</w:t>
      </w:r>
      <w:r w:rsidRPr="005667C7">
        <w:rPr>
          <w:rFonts w:ascii="Garamond" w:hAnsi="Garamond"/>
          <w:lang w:val="en-GB"/>
        </w:rPr>
        <w:t>Jan-Feb. 2013</w:t>
      </w:r>
      <w:r>
        <w:rPr>
          <w:rFonts w:ascii="Garamond" w:hAnsi="Garamond"/>
          <w:lang w:val="en-GB"/>
        </w:rPr>
        <w:t>)</w:t>
      </w:r>
      <w:r w:rsidRPr="005667C7">
        <w:rPr>
          <w:rFonts w:ascii="Garamond" w:hAnsi="Garamond"/>
          <w:lang w:val="en-GB"/>
        </w:rPr>
        <w:t xml:space="preserve">, </w:t>
      </w:r>
      <w:r>
        <w:rPr>
          <w:rFonts w:ascii="Garamond" w:hAnsi="Garamond"/>
          <w:lang w:val="en-GB"/>
        </w:rPr>
        <w:t>pp. 75-90.</w:t>
      </w:r>
    </w:p>
    <w:p w14:paraId="522902FE" w14:textId="77777777" w:rsidR="0006597E" w:rsidRDefault="0006597E" w:rsidP="0006597E">
      <w:pPr>
        <w:rPr>
          <w:rFonts w:ascii="Garamond" w:hAnsi="Garamond"/>
          <w:lang w:val="en-GB"/>
        </w:rPr>
      </w:pPr>
      <w:r w:rsidRPr="00332F07">
        <w:rPr>
          <w:rFonts w:ascii="Garamond" w:hAnsi="Garamond"/>
          <w:lang w:val="en-GB"/>
        </w:rPr>
        <w:t>Carter Malkasian</w:t>
      </w:r>
      <w:r>
        <w:rPr>
          <w:rFonts w:ascii="Garamond" w:hAnsi="Garamond"/>
          <w:lang w:val="en-GB"/>
        </w:rPr>
        <w:t>, “</w:t>
      </w:r>
      <w:r w:rsidRPr="00332F07">
        <w:rPr>
          <w:rFonts w:ascii="Garamond" w:hAnsi="Garamond"/>
          <w:lang w:val="en-GB"/>
        </w:rPr>
        <w:t>How the Good War Went Bad</w:t>
      </w:r>
      <w:r>
        <w:rPr>
          <w:rFonts w:ascii="Garamond" w:hAnsi="Garamond"/>
          <w:lang w:val="en-GB"/>
        </w:rPr>
        <w:t xml:space="preserve">: </w:t>
      </w:r>
      <w:r w:rsidRPr="00332F07">
        <w:rPr>
          <w:rFonts w:ascii="Garamond" w:hAnsi="Garamond"/>
          <w:lang w:val="en-GB"/>
        </w:rPr>
        <w:t>America’s Slow-Motion Failure in Afghanistan</w:t>
      </w:r>
      <w:r>
        <w:rPr>
          <w:rFonts w:ascii="Garamond" w:hAnsi="Garamond"/>
          <w:lang w:val="en-GB"/>
        </w:rPr>
        <w:t xml:space="preserve">”, </w:t>
      </w:r>
      <w:r w:rsidRPr="00332F07">
        <w:rPr>
          <w:rFonts w:ascii="Garamond" w:hAnsi="Garamond"/>
          <w:i/>
          <w:iCs/>
          <w:lang w:val="en-GB"/>
        </w:rPr>
        <w:t>Foreign Affairs</w:t>
      </w:r>
      <w:r>
        <w:rPr>
          <w:rFonts w:ascii="Garamond" w:hAnsi="Garamond"/>
          <w:lang w:val="en-GB"/>
        </w:rPr>
        <w:t>, Vol. 99, No. 2, (</w:t>
      </w:r>
      <w:r w:rsidRPr="00332F07">
        <w:rPr>
          <w:rFonts w:ascii="Garamond" w:hAnsi="Garamond"/>
          <w:lang w:val="en-GB"/>
        </w:rPr>
        <w:t>March/April 2020</w:t>
      </w:r>
      <w:r>
        <w:rPr>
          <w:rFonts w:ascii="Garamond" w:hAnsi="Garamond"/>
          <w:lang w:val="en-GB"/>
        </w:rPr>
        <w:t xml:space="preserve">), pp. 77-91. </w:t>
      </w:r>
    </w:p>
    <w:p w14:paraId="0A649B59" w14:textId="77777777" w:rsidR="0006597E" w:rsidRDefault="0006597E" w:rsidP="0006597E">
      <w:pPr>
        <w:rPr>
          <w:rFonts w:ascii="Garamond" w:hAnsi="Garamond"/>
          <w:lang w:val="en-GB"/>
        </w:rPr>
      </w:pPr>
    </w:p>
    <w:p w14:paraId="50A86D56" w14:textId="77777777" w:rsidR="0006597E" w:rsidRPr="00AF223D" w:rsidRDefault="0006597E" w:rsidP="0006597E">
      <w:pPr>
        <w:rPr>
          <w:rFonts w:ascii="Garamond" w:hAnsi="Garamond"/>
          <w:i/>
          <w:iCs/>
          <w:lang w:val="en-GB"/>
        </w:rPr>
      </w:pPr>
      <w:r w:rsidRPr="00AF223D">
        <w:rPr>
          <w:rFonts w:ascii="Garamond" w:hAnsi="Garamond"/>
          <w:i/>
          <w:iCs/>
          <w:lang w:val="en-GB"/>
        </w:rPr>
        <w:t>Bonus:</w:t>
      </w:r>
    </w:p>
    <w:p w14:paraId="68776B6F" w14:textId="4AC9EF69" w:rsidR="0006597E" w:rsidRDefault="0006597E" w:rsidP="0006597E">
      <w:pPr>
        <w:rPr>
          <w:rStyle w:val="Hyperlink"/>
          <w:rFonts w:ascii="Garamond" w:hAnsi="Garamond"/>
          <w:lang w:val="en-GB"/>
        </w:rPr>
      </w:pPr>
      <w:r>
        <w:rPr>
          <w:rFonts w:ascii="Garamond" w:hAnsi="Garamond"/>
          <w:lang w:val="en-GB"/>
        </w:rPr>
        <w:t xml:space="preserve">Phil Klay, </w:t>
      </w:r>
      <w:r w:rsidRPr="001934BD">
        <w:rPr>
          <w:rFonts w:ascii="Garamond" w:hAnsi="Garamond"/>
          <w:i/>
          <w:iCs/>
          <w:lang w:val="en-GB"/>
        </w:rPr>
        <w:t>Redeployment</w:t>
      </w:r>
      <w:r>
        <w:rPr>
          <w:rFonts w:ascii="Garamond" w:hAnsi="Garamond"/>
          <w:lang w:val="en-GB"/>
        </w:rPr>
        <w:t xml:space="preserve">, </w:t>
      </w:r>
      <w:r w:rsidR="009357C3">
        <w:rPr>
          <w:rFonts w:ascii="Garamond" w:hAnsi="Garamond"/>
          <w:lang w:val="en-GB"/>
        </w:rPr>
        <w:t xml:space="preserve">London, </w:t>
      </w:r>
      <w:r>
        <w:rPr>
          <w:rFonts w:ascii="Garamond" w:hAnsi="Garamond"/>
          <w:lang w:val="en-GB"/>
        </w:rPr>
        <w:t>Penguin 2015</w:t>
      </w:r>
      <w:r w:rsidR="009357C3">
        <w:rPr>
          <w:rFonts w:ascii="Garamond" w:hAnsi="Garamond"/>
          <w:lang w:val="en-GB"/>
        </w:rPr>
        <w:t xml:space="preserve">; </w:t>
      </w:r>
      <w:r w:rsidRPr="00194394">
        <w:rPr>
          <w:rFonts w:ascii="Garamond" w:hAnsi="Garamond"/>
          <w:lang w:val="en-GB"/>
        </w:rPr>
        <w:t xml:space="preserve">Craig Whitlock, Leslie Shapiro and Armand </w:t>
      </w:r>
      <w:proofErr w:type="spellStart"/>
      <w:r w:rsidRPr="00194394">
        <w:rPr>
          <w:rFonts w:ascii="Garamond" w:hAnsi="Garamond"/>
          <w:lang w:val="en-GB"/>
        </w:rPr>
        <w:t>Emamdjomeh</w:t>
      </w:r>
      <w:proofErr w:type="spellEnd"/>
      <w:r>
        <w:rPr>
          <w:rFonts w:ascii="Garamond" w:hAnsi="Garamond"/>
          <w:lang w:val="en-GB"/>
        </w:rPr>
        <w:t xml:space="preserve">, “The Afghanistan Papers”, </w:t>
      </w:r>
      <w:r w:rsidRPr="00194394">
        <w:rPr>
          <w:rFonts w:ascii="Garamond" w:hAnsi="Garamond"/>
          <w:i/>
          <w:iCs/>
          <w:lang w:val="en-GB"/>
        </w:rPr>
        <w:t>The Washington Post,</w:t>
      </w:r>
      <w:r>
        <w:rPr>
          <w:rFonts w:ascii="Garamond" w:hAnsi="Garamond"/>
          <w:lang w:val="en-GB"/>
        </w:rPr>
        <w:t xml:space="preserve"> 09 December 2019, available at </w:t>
      </w:r>
      <w:hyperlink r:id="rId11" w:history="1">
        <w:r w:rsidRPr="00C0509B">
          <w:rPr>
            <w:rStyle w:val="Hyperlink"/>
            <w:rFonts w:ascii="Garamond" w:hAnsi="Garamond"/>
            <w:lang w:val="en-GB"/>
          </w:rPr>
          <w:t>https://www.washingtonpost.com/graphics/2019/investigations/afghanistan-papers/documents-database/</w:t>
        </w:r>
      </w:hyperlink>
    </w:p>
    <w:p w14:paraId="48617071" w14:textId="77777777" w:rsidR="0006597E" w:rsidRDefault="0006597E" w:rsidP="0006597E">
      <w:pPr>
        <w:rPr>
          <w:rStyle w:val="Hyperlink"/>
          <w:rFonts w:ascii="Garamond" w:hAnsi="Garamond"/>
          <w:lang w:val="en-GB"/>
        </w:rPr>
      </w:pPr>
    </w:p>
    <w:p w14:paraId="5D238733" w14:textId="77777777" w:rsidR="0006597E" w:rsidRDefault="0006597E" w:rsidP="0006597E">
      <w:pPr>
        <w:rPr>
          <w:rStyle w:val="Hyperlink"/>
          <w:rFonts w:ascii="Garamond" w:hAnsi="Garamond"/>
          <w:lang w:val="en-GB"/>
        </w:rPr>
      </w:pPr>
    </w:p>
    <w:p w14:paraId="37069BCD" w14:textId="77777777" w:rsidR="0006597E" w:rsidRPr="00247C53" w:rsidRDefault="0006597E" w:rsidP="0006597E">
      <w:pPr>
        <w:rPr>
          <w:rFonts w:ascii="Garamond" w:hAnsi="Garamond"/>
          <w:b/>
          <w:bCs/>
          <w:lang w:val="en-GB"/>
        </w:rPr>
      </w:pPr>
      <w:r w:rsidRPr="00247C53">
        <w:rPr>
          <w:rFonts w:ascii="Garamond" w:hAnsi="Garamond"/>
          <w:b/>
          <w:bCs/>
          <w:lang w:val="en-GB"/>
        </w:rPr>
        <w:t>Week 11: “New” Wars, Part 2: by the machine</w:t>
      </w:r>
      <w:r>
        <w:rPr>
          <w:rFonts w:ascii="Garamond" w:hAnsi="Garamond"/>
          <w:b/>
          <w:bCs/>
          <w:lang w:val="en-GB"/>
        </w:rPr>
        <w:t>s</w:t>
      </w:r>
    </w:p>
    <w:p w14:paraId="1393CD02" w14:textId="77777777" w:rsidR="0006597E" w:rsidRDefault="0006597E" w:rsidP="0006597E">
      <w:pPr>
        <w:rPr>
          <w:rFonts w:ascii="Garamond" w:hAnsi="Garamond"/>
          <w:lang w:val="en-GB"/>
        </w:rPr>
      </w:pPr>
      <w:r w:rsidRPr="00247C53">
        <w:rPr>
          <w:rFonts w:ascii="Garamond" w:hAnsi="Garamond"/>
          <w:lang w:val="en-GB"/>
        </w:rPr>
        <w:t xml:space="preserve">Revolutions in </w:t>
      </w:r>
      <w:r>
        <w:rPr>
          <w:rFonts w:ascii="Garamond" w:hAnsi="Garamond"/>
          <w:lang w:val="en-GB"/>
        </w:rPr>
        <w:t>m</w:t>
      </w:r>
      <w:r w:rsidRPr="00247C53">
        <w:rPr>
          <w:rFonts w:ascii="Garamond" w:hAnsi="Garamond"/>
          <w:lang w:val="en-GB"/>
        </w:rPr>
        <w:t xml:space="preserve">ilitary </w:t>
      </w:r>
      <w:r>
        <w:rPr>
          <w:rFonts w:ascii="Garamond" w:hAnsi="Garamond"/>
          <w:lang w:val="en-GB"/>
        </w:rPr>
        <w:t>a</w:t>
      </w:r>
      <w:r w:rsidRPr="00247C53">
        <w:rPr>
          <w:rFonts w:ascii="Garamond" w:hAnsi="Garamond"/>
          <w:lang w:val="en-GB"/>
        </w:rPr>
        <w:t>ffairs are frequent. The digitalization and robotization have changed the battlefield</w:t>
      </w:r>
      <w:r>
        <w:rPr>
          <w:rFonts w:ascii="Garamond" w:hAnsi="Garamond"/>
          <w:lang w:val="en-GB"/>
        </w:rPr>
        <w:t xml:space="preserve"> and </w:t>
      </w:r>
      <w:r w:rsidRPr="00247C53">
        <w:rPr>
          <w:rFonts w:ascii="Garamond" w:hAnsi="Garamond"/>
          <w:lang w:val="en-GB"/>
        </w:rPr>
        <w:t xml:space="preserve">they raise classic questions of ethics, human agency and accountability. </w:t>
      </w:r>
      <w:r>
        <w:rPr>
          <w:rFonts w:ascii="Garamond" w:hAnsi="Garamond"/>
          <w:lang w:val="en-GB"/>
        </w:rPr>
        <w:t xml:space="preserve">Are we reaching a point where wars can be fought without men (or women)? Will cyber-warfare become the main battlefield of tomorrow? Do we exaggerate the importance and significance of technology? Using the example of drones, the class will debate these questions. </w:t>
      </w:r>
    </w:p>
    <w:p w14:paraId="282C8EC9" w14:textId="77777777" w:rsidR="0006597E" w:rsidRDefault="0006597E" w:rsidP="0006597E">
      <w:pPr>
        <w:rPr>
          <w:rFonts w:ascii="Garamond" w:hAnsi="Garamond"/>
          <w:lang w:val="en-GB"/>
        </w:rPr>
      </w:pPr>
    </w:p>
    <w:p w14:paraId="506E6C51" w14:textId="77777777" w:rsidR="0006597E" w:rsidRPr="008A3C13" w:rsidRDefault="0006597E" w:rsidP="0006597E">
      <w:pPr>
        <w:rPr>
          <w:rFonts w:ascii="Garamond" w:hAnsi="Garamond"/>
          <w:i/>
          <w:iCs/>
          <w:lang w:val="en-GB"/>
        </w:rPr>
      </w:pPr>
      <w:r w:rsidRPr="008A3C13">
        <w:rPr>
          <w:rFonts w:ascii="Garamond" w:hAnsi="Garamond"/>
          <w:i/>
          <w:iCs/>
          <w:lang w:val="en-GB"/>
        </w:rPr>
        <w:t>Readings:</w:t>
      </w:r>
    </w:p>
    <w:p w14:paraId="373E3B37" w14:textId="77777777" w:rsidR="0006597E" w:rsidRDefault="0006597E" w:rsidP="0006597E">
      <w:pPr>
        <w:rPr>
          <w:rFonts w:ascii="Garamond" w:hAnsi="Garamond"/>
          <w:lang w:val="en-GB"/>
        </w:rPr>
      </w:pPr>
      <w:r w:rsidRPr="00A44ACA">
        <w:rPr>
          <w:rFonts w:ascii="Garamond" w:hAnsi="Garamond"/>
          <w:lang w:val="en-GB"/>
        </w:rPr>
        <w:t>Michael C. Horowitz</w:t>
      </w:r>
      <w:r>
        <w:rPr>
          <w:rFonts w:ascii="Garamond" w:hAnsi="Garamond"/>
          <w:lang w:val="en-GB"/>
        </w:rPr>
        <w:t>, “</w:t>
      </w:r>
      <w:r w:rsidRPr="00A44ACA">
        <w:rPr>
          <w:rFonts w:ascii="Garamond" w:hAnsi="Garamond"/>
          <w:lang w:val="en-GB"/>
        </w:rPr>
        <w:t>When speed kills: Lethal autonomous weapon systems, deterrence and stability</w:t>
      </w:r>
      <w:r>
        <w:rPr>
          <w:rFonts w:ascii="Garamond" w:hAnsi="Garamond"/>
          <w:lang w:val="en-GB"/>
        </w:rPr>
        <w:t xml:space="preserve">”, </w:t>
      </w:r>
      <w:r w:rsidRPr="00BF2C79">
        <w:rPr>
          <w:rFonts w:ascii="Garamond" w:hAnsi="Garamond"/>
          <w:i/>
          <w:iCs/>
          <w:lang w:val="en-GB"/>
        </w:rPr>
        <w:t>Journal of Strategic Studies</w:t>
      </w:r>
      <w:r>
        <w:rPr>
          <w:rFonts w:ascii="Garamond" w:hAnsi="Garamond"/>
          <w:lang w:val="en-GB"/>
        </w:rPr>
        <w:t xml:space="preserve">, </w:t>
      </w:r>
      <w:r w:rsidRPr="00A44ACA">
        <w:rPr>
          <w:rFonts w:ascii="Garamond" w:hAnsi="Garamond"/>
          <w:lang w:val="en-GB"/>
        </w:rPr>
        <w:t>Vol</w:t>
      </w:r>
      <w:r>
        <w:rPr>
          <w:rFonts w:ascii="Garamond" w:hAnsi="Garamond"/>
          <w:lang w:val="en-GB"/>
        </w:rPr>
        <w:t>.</w:t>
      </w:r>
      <w:r w:rsidRPr="00A44ACA">
        <w:rPr>
          <w:rFonts w:ascii="Garamond" w:hAnsi="Garamond"/>
          <w:lang w:val="en-GB"/>
        </w:rPr>
        <w:t xml:space="preserve"> 42, </w:t>
      </w:r>
      <w:r>
        <w:rPr>
          <w:rFonts w:ascii="Garamond" w:hAnsi="Garamond"/>
          <w:lang w:val="en-GB"/>
        </w:rPr>
        <w:t>No. 6, (</w:t>
      </w:r>
      <w:r w:rsidRPr="00A44ACA">
        <w:rPr>
          <w:rFonts w:ascii="Garamond" w:hAnsi="Garamond"/>
          <w:lang w:val="en-GB"/>
        </w:rPr>
        <w:t>2019</w:t>
      </w:r>
      <w:r>
        <w:rPr>
          <w:rFonts w:ascii="Garamond" w:hAnsi="Garamond"/>
          <w:lang w:val="en-GB"/>
        </w:rPr>
        <w:t>), pp. 764-788.</w:t>
      </w:r>
    </w:p>
    <w:p w14:paraId="69727403" w14:textId="77777777" w:rsidR="0006597E" w:rsidRPr="00A83463" w:rsidRDefault="0006597E" w:rsidP="0006597E">
      <w:pPr>
        <w:rPr>
          <w:rFonts w:ascii="Garamond" w:hAnsi="Garamond"/>
          <w:lang w:val="en-GB"/>
        </w:rPr>
      </w:pPr>
      <w:r w:rsidRPr="00A83463">
        <w:rPr>
          <w:rFonts w:ascii="Garamond" w:hAnsi="Garamond"/>
          <w:lang w:val="en-GB"/>
        </w:rPr>
        <w:t>Jürgen Altmann</w:t>
      </w:r>
      <w:r>
        <w:rPr>
          <w:rFonts w:ascii="Garamond" w:hAnsi="Garamond"/>
          <w:lang w:val="en-GB"/>
        </w:rPr>
        <w:t xml:space="preserve"> and </w:t>
      </w:r>
      <w:r w:rsidRPr="00A83463">
        <w:rPr>
          <w:rFonts w:ascii="Garamond" w:hAnsi="Garamond"/>
          <w:lang w:val="en-GB"/>
        </w:rPr>
        <w:t>Frank Sauer</w:t>
      </w:r>
      <w:r>
        <w:rPr>
          <w:rFonts w:ascii="Garamond" w:hAnsi="Garamond"/>
          <w:lang w:val="en-GB"/>
        </w:rPr>
        <w:t>, “</w:t>
      </w:r>
      <w:r w:rsidRPr="00A83463">
        <w:rPr>
          <w:rFonts w:ascii="Garamond" w:hAnsi="Garamond"/>
          <w:lang w:val="en-GB"/>
        </w:rPr>
        <w:t>Autonomous Weapon Systems and Strategic Stability</w:t>
      </w:r>
      <w:r>
        <w:rPr>
          <w:rFonts w:ascii="Garamond" w:hAnsi="Garamond"/>
          <w:lang w:val="en-GB"/>
        </w:rPr>
        <w:t xml:space="preserve">”, </w:t>
      </w:r>
      <w:r w:rsidRPr="00020D59">
        <w:rPr>
          <w:rFonts w:ascii="Garamond" w:hAnsi="Garamond"/>
          <w:i/>
          <w:iCs/>
          <w:lang w:val="en-GB"/>
        </w:rPr>
        <w:t>Survival</w:t>
      </w:r>
      <w:r>
        <w:rPr>
          <w:rFonts w:ascii="Garamond" w:hAnsi="Garamond"/>
          <w:lang w:val="en-GB"/>
        </w:rPr>
        <w:t xml:space="preserve">, </w:t>
      </w:r>
    </w:p>
    <w:p w14:paraId="66D9786B" w14:textId="77777777" w:rsidR="0006597E" w:rsidRDefault="0006597E" w:rsidP="0006597E">
      <w:pPr>
        <w:rPr>
          <w:rFonts w:ascii="Garamond" w:hAnsi="Garamond"/>
          <w:lang w:val="en-GB"/>
        </w:rPr>
      </w:pPr>
      <w:r w:rsidRPr="00020D59">
        <w:rPr>
          <w:rFonts w:ascii="Garamond" w:hAnsi="Garamond"/>
          <w:lang w:val="en-GB"/>
        </w:rPr>
        <w:t xml:space="preserve">vol. 59 </w:t>
      </w:r>
      <w:r>
        <w:rPr>
          <w:rFonts w:ascii="Garamond" w:hAnsi="Garamond"/>
          <w:lang w:val="en-GB"/>
        </w:rPr>
        <w:t>N</w:t>
      </w:r>
      <w:r w:rsidRPr="00020D59">
        <w:rPr>
          <w:rFonts w:ascii="Garamond" w:hAnsi="Garamond"/>
          <w:lang w:val="en-GB"/>
        </w:rPr>
        <w:t>o. 5</w:t>
      </w:r>
      <w:r>
        <w:rPr>
          <w:rFonts w:ascii="Garamond" w:hAnsi="Garamond"/>
          <w:lang w:val="en-GB"/>
        </w:rPr>
        <w:t>, (</w:t>
      </w:r>
      <w:r w:rsidRPr="00020D59">
        <w:rPr>
          <w:rFonts w:ascii="Garamond" w:hAnsi="Garamond"/>
          <w:lang w:val="en-GB"/>
        </w:rPr>
        <w:t>Oct</w:t>
      </w:r>
      <w:r>
        <w:rPr>
          <w:rFonts w:ascii="Garamond" w:hAnsi="Garamond"/>
          <w:lang w:val="en-GB"/>
        </w:rPr>
        <w:t>.</w:t>
      </w:r>
      <w:r w:rsidRPr="00020D59">
        <w:rPr>
          <w:rFonts w:ascii="Garamond" w:hAnsi="Garamond"/>
          <w:lang w:val="en-GB"/>
        </w:rPr>
        <w:t>–Nov</w:t>
      </w:r>
      <w:r>
        <w:rPr>
          <w:rFonts w:ascii="Garamond" w:hAnsi="Garamond"/>
          <w:lang w:val="en-GB"/>
        </w:rPr>
        <w:t>.</w:t>
      </w:r>
      <w:r w:rsidRPr="00020D59">
        <w:rPr>
          <w:rFonts w:ascii="Garamond" w:hAnsi="Garamond"/>
          <w:lang w:val="en-GB"/>
        </w:rPr>
        <w:t xml:space="preserve"> 2017</w:t>
      </w:r>
      <w:r>
        <w:rPr>
          <w:rFonts w:ascii="Garamond" w:hAnsi="Garamond"/>
          <w:lang w:val="en-GB"/>
        </w:rPr>
        <w:t xml:space="preserve">), pp. </w:t>
      </w:r>
      <w:r w:rsidRPr="00A83463">
        <w:rPr>
          <w:rFonts w:ascii="Garamond" w:hAnsi="Garamond"/>
          <w:lang w:val="en-GB"/>
        </w:rPr>
        <w:t>117-142</w:t>
      </w:r>
      <w:r>
        <w:rPr>
          <w:rFonts w:ascii="Garamond" w:hAnsi="Garamond"/>
          <w:lang w:val="en-GB"/>
        </w:rPr>
        <w:t>.</w:t>
      </w:r>
    </w:p>
    <w:p w14:paraId="3FED9F33" w14:textId="77777777" w:rsidR="0006597E" w:rsidRPr="00B97D85" w:rsidRDefault="0006597E" w:rsidP="0006597E">
      <w:pPr>
        <w:rPr>
          <w:rFonts w:ascii="Garamond" w:hAnsi="Garamond"/>
          <w:lang w:val="en-GB"/>
        </w:rPr>
      </w:pPr>
      <w:r w:rsidRPr="00B97D85">
        <w:rPr>
          <w:rFonts w:ascii="Garamond" w:hAnsi="Garamond"/>
          <w:lang w:val="en-GB"/>
        </w:rPr>
        <w:t>Metin Gurcan</w:t>
      </w:r>
      <w:r>
        <w:rPr>
          <w:rFonts w:ascii="Garamond" w:hAnsi="Garamond"/>
          <w:lang w:val="en-GB"/>
        </w:rPr>
        <w:t>, “</w:t>
      </w:r>
      <w:r w:rsidRPr="00B97D85">
        <w:rPr>
          <w:rFonts w:ascii="Garamond" w:hAnsi="Garamond"/>
          <w:lang w:val="en-GB"/>
        </w:rPr>
        <w:t>Drone warfare and contemporary strategy</w:t>
      </w:r>
      <w:r>
        <w:rPr>
          <w:rFonts w:ascii="Garamond" w:hAnsi="Garamond"/>
          <w:lang w:val="en-GB"/>
        </w:rPr>
        <w:t xml:space="preserve"> </w:t>
      </w:r>
      <w:r w:rsidRPr="00B97D85">
        <w:rPr>
          <w:rFonts w:ascii="Garamond" w:hAnsi="Garamond"/>
          <w:lang w:val="en-GB"/>
        </w:rPr>
        <w:t>making: Does the tail wag the dog?</w:t>
      </w:r>
      <w:r>
        <w:rPr>
          <w:rFonts w:ascii="Garamond" w:hAnsi="Garamond"/>
          <w:lang w:val="en-GB"/>
        </w:rPr>
        <w:t xml:space="preserve">”, </w:t>
      </w:r>
      <w:r w:rsidRPr="00E91E2D">
        <w:rPr>
          <w:rFonts w:ascii="Garamond" w:hAnsi="Garamond"/>
          <w:i/>
          <w:iCs/>
          <w:lang w:val="en-GB"/>
        </w:rPr>
        <w:t>Dynamics of Asymmetric Conflict</w:t>
      </w:r>
      <w:r>
        <w:rPr>
          <w:rFonts w:ascii="Garamond" w:hAnsi="Garamond"/>
          <w:lang w:val="en-GB"/>
        </w:rPr>
        <w:t xml:space="preserve">, Vol. </w:t>
      </w:r>
      <w:r w:rsidRPr="00791412">
        <w:rPr>
          <w:rFonts w:ascii="Garamond" w:hAnsi="Garamond"/>
          <w:lang w:val="en-GB"/>
        </w:rPr>
        <w:t>6</w:t>
      </w:r>
      <w:r>
        <w:rPr>
          <w:rFonts w:ascii="Garamond" w:hAnsi="Garamond"/>
          <w:lang w:val="en-GB"/>
        </w:rPr>
        <w:t xml:space="preserve">, No. </w:t>
      </w:r>
      <w:r w:rsidRPr="00791412">
        <w:rPr>
          <w:rFonts w:ascii="Garamond" w:hAnsi="Garamond"/>
          <w:lang w:val="en-GB"/>
        </w:rPr>
        <w:t xml:space="preserve">1-3, </w:t>
      </w:r>
      <w:r>
        <w:rPr>
          <w:rFonts w:ascii="Garamond" w:hAnsi="Garamond"/>
          <w:lang w:val="en-GB"/>
        </w:rPr>
        <w:t xml:space="preserve">(2013), pp. </w:t>
      </w:r>
      <w:r w:rsidRPr="00791412">
        <w:rPr>
          <w:rFonts w:ascii="Garamond" w:hAnsi="Garamond"/>
          <w:lang w:val="en-GB"/>
        </w:rPr>
        <w:t>153-167</w:t>
      </w:r>
      <w:r>
        <w:rPr>
          <w:rFonts w:ascii="Garamond" w:hAnsi="Garamond"/>
          <w:lang w:val="en-GB"/>
        </w:rPr>
        <w:t>.</w:t>
      </w:r>
    </w:p>
    <w:p w14:paraId="1A014ACF" w14:textId="77777777" w:rsidR="0006597E" w:rsidRDefault="0006597E" w:rsidP="0006597E">
      <w:pPr>
        <w:rPr>
          <w:rFonts w:ascii="Garamond" w:hAnsi="Garamond"/>
          <w:lang w:val="en-GB"/>
        </w:rPr>
      </w:pPr>
      <w:r w:rsidRPr="005D6CF2">
        <w:rPr>
          <w:rFonts w:ascii="Garamond" w:hAnsi="Garamond"/>
          <w:lang w:val="en-GB"/>
        </w:rPr>
        <w:t xml:space="preserve">Dmitri </w:t>
      </w:r>
      <w:proofErr w:type="spellStart"/>
      <w:r w:rsidRPr="005D6CF2">
        <w:rPr>
          <w:rFonts w:ascii="Garamond" w:hAnsi="Garamond"/>
          <w:lang w:val="en-GB"/>
        </w:rPr>
        <w:t>Alperovitch</w:t>
      </w:r>
      <w:proofErr w:type="spellEnd"/>
      <w:r>
        <w:rPr>
          <w:rFonts w:ascii="Garamond" w:hAnsi="Garamond"/>
          <w:lang w:val="en-GB"/>
        </w:rPr>
        <w:t>, “</w:t>
      </w:r>
      <w:r w:rsidRPr="005D6CF2">
        <w:rPr>
          <w:rFonts w:ascii="Garamond" w:hAnsi="Garamond"/>
          <w:lang w:val="en-GB"/>
        </w:rPr>
        <w:t>The Case for</w:t>
      </w:r>
      <w:r>
        <w:rPr>
          <w:rFonts w:ascii="Garamond" w:hAnsi="Garamond"/>
          <w:lang w:val="en-GB"/>
        </w:rPr>
        <w:t xml:space="preserve"> </w:t>
      </w:r>
      <w:r w:rsidRPr="005D6CF2">
        <w:rPr>
          <w:rFonts w:ascii="Garamond" w:hAnsi="Garamond"/>
          <w:lang w:val="en-GB"/>
        </w:rPr>
        <w:t>Cyber-Realism</w:t>
      </w:r>
      <w:r>
        <w:rPr>
          <w:rFonts w:ascii="Garamond" w:hAnsi="Garamond"/>
          <w:lang w:val="en-GB"/>
        </w:rPr>
        <w:t xml:space="preserve">”, </w:t>
      </w:r>
      <w:r w:rsidRPr="008A3C13">
        <w:rPr>
          <w:rFonts w:ascii="Garamond" w:hAnsi="Garamond"/>
          <w:i/>
          <w:iCs/>
          <w:lang w:val="en-GB"/>
        </w:rPr>
        <w:t>Foreign Affairs</w:t>
      </w:r>
      <w:r>
        <w:rPr>
          <w:rFonts w:ascii="Garamond" w:hAnsi="Garamond"/>
          <w:lang w:val="en-GB"/>
        </w:rPr>
        <w:t xml:space="preserve">, Vol. 101, No. 1, (Jan.-Feb. 2022), pp. 44-50. </w:t>
      </w:r>
    </w:p>
    <w:p w14:paraId="3E9FB487" w14:textId="77777777" w:rsidR="0006597E" w:rsidRDefault="0006597E" w:rsidP="0006597E">
      <w:pPr>
        <w:rPr>
          <w:rFonts w:ascii="Garamond" w:hAnsi="Garamond"/>
          <w:lang w:val="en-GB"/>
        </w:rPr>
      </w:pPr>
      <w:r w:rsidRPr="00B87708">
        <w:rPr>
          <w:rFonts w:ascii="Garamond" w:hAnsi="Garamond"/>
          <w:lang w:val="en-GB"/>
        </w:rPr>
        <w:t>Herbert Lin</w:t>
      </w:r>
      <w:r>
        <w:rPr>
          <w:rFonts w:ascii="Garamond" w:hAnsi="Garamond"/>
          <w:lang w:val="en-GB"/>
        </w:rPr>
        <w:t>, “</w:t>
      </w:r>
      <w:r w:rsidRPr="00B87708">
        <w:rPr>
          <w:rFonts w:ascii="Garamond" w:hAnsi="Garamond"/>
          <w:lang w:val="en-GB"/>
        </w:rPr>
        <w:t>The existential threat from cyber-enabled information warfare</w:t>
      </w:r>
      <w:r>
        <w:rPr>
          <w:rFonts w:ascii="Garamond" w:hAnsi="Garamond"/>
          <w:lang w:val="en-GB"/>
        </w:rPr>
        <w:t xml:space="preserve">”, </w:t>
      </w:r>
      <w:r w:rsidRPr="00B87708">
        <w:rPr>
          <w:rFonts w:ascii="Garamond" w:hAnsi="Garamond"/>
          <w:i/>
          <w:iCs/>
          <w:lang w:val="en-GB"/>
        </w:rPr>
        <w:t xml:space="preserve">Bulletin of The Atomic Scientists, </w:t>
      </w:r>
      <w:r w:rsidRPr="00B87708">
        <w:rPr>
          <w:rFonts w:ascii="Garamond" w:hAnsi="Garamond"/>
          <w:lang w:val="en-GB"/>
        </w:rPr>
        <w:t>V</w:t>
      </w:r>
      <w:r>
        <w:rPr>
          <w:rFonts w:ascii="Garamond" w:hAnsi="Garamond"/>
          <w:lang w:val="en-GB"/>
        </w:rPr>
        <w:t>ol</w:t>
      </w:r>
      <w:r w:rsidRPr="00B87708">
        <w:rPr>
          <w:rFonts w:ascii="Garamond" w:hAnsi="Garamond"/>
          <w:lang w:val="en-GB"/>
        </w:rPr>
        <w:t>. 75, N</w:t>
      </w:r>
      <w:r>
        <w:rPr>
          <w:rFonts w:ascii="Garamond" w:hAnsi="Garamond"/>
          <w:lang w:val="en-GB"/>
        </w:rPr>
        <w:t>o</w:t>
      </w:r>
      <w:r w:rsidRPr="00B87708">
        <w:rPr>
          <w:rFonts w:ascii="Garamond" w:hAnsi="Garamond"/>
          <w:lang w:val="en-GB"/>
        </w:rPr>
        <w:t xml:space="preserve">. 4, </w:t>
      </w:r>
      <w:r>
        <w:rPr>
          <w:rFonts w:ascii="Garamond" w:hAnsi="Garamond"/>
          <w:lang w:val="en-GB"/>
        </w:rPr>
        <w:t>(</w:t>
      </w:r>
      <w:r w:rsidRPr="00B87708">
        <w:rPr>
          <w:rFonts w:ascii="Garamond" w:hAnsi="Garamond"/>
          <w:lang w:val="en-GB"/>
        </w:rPr>
        <w:t>2019</w:t>
      </w:r>
      <w:r>
        <w:rPr>
          <w:rFonts w:ascii="Garamond" w:hAnsi="Garamond"/>
          <w:lang w:val="en-GB"/>
        </w:rPr>
        <w:t>)</w:t>
      </w:r>
      <w:r w:rsidRPr="00B87708">
        <w:rPr>
          <w:rFonts w:ascii="Garamond" w:hAnsi="Garamond"/>
          <w:lang w:val="en-GB"/>
        </w:rPr>
        <w:t xml:space="preserve">, </w:t>
      </w:r>
      <w:r>
        <w:rPr>
          <w:rFonts w:ascii="Garamond" w:hAnsi="Garamond"/>
          <w:lang w:val="en-GB"/>
        </w:rPr>
        <w:t xml:space="preserve">pp. </w:t>
      </w:r>
      <w:r w:rsidRPr="00B87708">
        <w:rPr>
          <w:rFonts w:ascii="Garamond" w:hAnsi="Garamond"/>
          <w:lang w:val="en-GB"/>
        </w:rPr>
        <w:t>187</w:t>
      </w:r>
      <w:r>
        <w:rPr>
          <w:rFonts w:ascii="Garamond" w:hAnsi="Garamond"/>
          <w:lang w:val="en-GB"/>
        </w:rPr>
        <w:t>-</w:t>
      </w:r>
      <w:r w:rsidRPr="00B87708">
        <w:rPr>
          <w:rFonts w:ascii="Garamond" w:hAnsi="Garamond"/>
          <w:lang w:val="en-GB"/>
        </w:rPr>
        <w:t>196</w:t>
      </w:r>
      <w:r>
        <w:rPr>
          <w:rFonts w:ascii="Garamond" w:hAnsi="Garamond"/>
          <w:lang w:val="en-GB"/>
        </w:rPr>
        <w:t xml:space="preserve">. </w:t>
      </w:r>
    </w:p>
    <w:p w14:paraId="0FDD63E8" w14:textId="77777777" w:rsidR="0006597E" w:rsidRPr="00247C53" w:rsidRDefault="0006597E" w:rsidP="0006597E">
      <w:pPr>
        <w:rPr>
          <w:rFonts w:ascii="Garamond" w:hAnsi="Garamond"/>
          <w:lang w:val="en-GB"/>
        </w:rPr>
      </w:pPr>
      <w:r w:rsidRPr="00247C53">
        <w:rPr>
          <w:rFonts w:ascii="Garamond" w:hAnsi="Garamond"/>
          <w:lang w:val="en-GB"/>
        </w:rPr>
        <w:t xml:space="preserve">Thomas Rid, “Cyber War Will Not Take Place”, </w:t>
      </w:r>
      <w:r w:rsidRPr="00247C53">
        <w:rPr>
          <w:rFonts w:ascii="Garamond" w:hAnsi="Garamond"/>
          <w:i/>
          <w:iCs/>
          <w:lang w:val="en-GB"/>
        </w:rPr>
        <w:t>Journal of Strategic Studies</w:t>
      </w:r>
      <w:r w:rsidRPr="00247C53">
        <w:rPr>
          <w:rFonts w:ascii="Garamond" w:hAnsi="Garamond"/>
          <w:lang w:val="en-GB"/>
        </w:rPr>
        <w:t>, Vol. 35, No. 1, (2012), pp. 5-32.</w:t>
      </w:r>
    </w:p>
    <w:p w14:paraId="3B4E6BFC" w14:textId="77777777" w:rsidR="0006597E" w:rsidRPr="00210661" w:rsidRDefault="0006597E" w:rsidP="0006597E">
      <w:pPr>
        <w:rPr>
          <w:rFonts w:ascii="Garamond" w:hAnsi="Garamond"/>
          <w:lang w:val="en-GB"/>
        </w:rPr>
      </w:pPr>
      <w:r w:rsidRPr="00210661">
        <w:rPr>
          <w:rFonts w:ascii="Garamond" w:hAnsi="Garamond"/>
          <w:lang w:val="en-GB"/>
        </w:rPr>
        <w:t>Timothy J. Junio</w:t>
      </w:r>
      <w:r>
        <w:rPr>
          <w:rFonts w:ascii="Garamond" w:hAnsi="Garamond"/>
          <w:lang w:val="en-GB"/>
        </w:rPr>
        <w:t>, “</w:t>
      </w:r>
      <w:r w:rsidRPr="00210661">
        <w:rPr>
          <w:rFonts w:ascii="Garamond" w:hAnsi="Garamond"/>
          <w:lang w:val="en-GB"/>
        </w:rPr>
        <w:t>How Probable is Cyber War? Bringing IR Theory</w:t>
      </w:r>
      <w:r>
        <w:rPr>
          <w:rFonts w:ascii="Garamond" w:hAnsi="Garamond"/>
          <w:lang w:val="en-GB"/>
        </w:rPr>
        <w:t xml:space="preserve"> </w:t>
      </w:r>
      <w:r w:rsidRPr="00210661">
        <w:rPr>
          <w:rFonts w:ascii="Garamond" w:hAnsi="Garamond"/>
          <w:lang w:val="en-GB"/>
        </w:rPr>
        <w:t>Back In to the Cyber Conflict Debate</w:t>
      </w:r>
      <w:r>
        <w:rPr>
          <w:rFonts w:ascii="Garamond" w:hAnsi="Garamond"/>
          <w:lang w:val="en-GB"/>
        </w:rPr>
        <w:t>”,</w:t>
      </w:r>
      <w:r w:rsidRPr="00EB1077">
        <w:rPr>
          <w:rFonts w:ascii="Garamond" w:hAnsi="Garamond"/>
          <w:lang w:val="en-GB"/>
        </w:rPr>
        <w:t xml:space="preserve"> </w:t>
      </w:r>
      <w:r w:rsidRPr="00EB1077">
        <w:rPr>
          <w:rFonts w:ascii="Garamond" w:hAnsi="Garamond"/>
          <w:i/>
          <w:iCs/>
          <w:lang w:val="en-GB"/>
        </w:rPr>
        <w:t>Journal of Strategic Studies</w:t>
      </w:r>
      <w:r w:rsidRPr="00EB1077">
        <w:rPr>
          <w:rFonts w:ascii="Garamond" w:hAnsi="Garamond"/>
          <w:lang w:val="en-GB"/>
        </w:rPr>
        <w:t>,</w:t>
      </w:r>
      <w:r>
        <w:rPr>
          <w:rFonts w:ascii="Garamond" w:hAnsi="Garamond"/>
          <w:lang w:val="en-GB"/>
        </w:rPr>
        <w:t xml:space="preserve"> </w:t>
      </w:r>
      <w:r w:rsidRPr="00247C53">
        <w:rPr>
          <w:rFonts w:ascii="Garamond" w:hAnsi="Garamond"/>
          <w:lang w:val="en-GB"/>
        </w:rPr>
        <w:t>Vol. 36, No. 1, (2013),</w:t>
      </w:r>
      <w:r>
        <w:rPr>
          <w:rFonts w:ascii="Garamond" w:hAnsi="Garamond"/>
          <w:lang w:val="en-GB"/>
        </w:rPr>
        <w:t xml:space="preserve"> pp. 125-133. </w:t>
      </w:r>
    </w:p>
    <w:p w14:paraId="4A917EEF" w14:textId="77777777" w:rsidR="0006597E" w:rsidRPr="00495B40" w:rsidRDefault="0006597E" w:rsidP="0006597E">
      <w:pPr>
        <w:rPr>
          <w:rFonts w:ascii="Garamond" w:hAnsi="Garamond"/>
          <w:lang w:val="en-GB"/>
        </w:rPr>
      </w:pPr>
      <w:proofErr w:type="spellStart"/>
      <w:r w:rsidRPr="00495B40">
        <w:rPr>
          <w:rFonts w:ascii="Garamond" w:hAnsi="Garamond"/>
          <w:lang w:val="en-GB"/>
        </w:rPr>
        <w:lastRenderedPageBreak/>
        <w:t>Marietje</w:t>
      </w:r>
      <w:proofErr w:type="spellEnd"/>
      <w:r w:rsidRPr="00495B40">
        <w:rPr>
          <w:rFonts w:ascii="Garamond" w:hAnsi="Garamond"/>
          <w:lang w:val="en-GB"/>
        </w:rPr>
        <w:t xml:space="preserve"> </w:t>
      </w:r>
      <w:proofErr w:type="spellStart"/>
      <w:r w:rsidRPr="00495B40">
        <w:rPr>
          <w:rFonts w:ascii="Garamond" w:hAnsi="Garamond"/>
          <w:lang w:val="en-GB"/>
        </w:rPr>
        <w:t>Schaake</w:t>
      </w:r>
      <w:proofErr w:type="spellEnd"/>
      <w:r>
        <w:rPr>
          <w:rFonts w:ascii="Garamond" w:hAnsi="Garamond"/>
          <w:lang w:val="en-GB"/>
        </w:rPr>
        <w:t>, “</w:t>
      </w:r>
      <w:r w:rsidRPr="00495B40">
        <w:rPr>
          <w:rFonts w:ascii="Garamond" w:hAnsi="Garamond"/>
          <w:lang w:val="en-GB"/>
        </w:rPr>
        <w:t>The Lawless</w:t>
      </w:r>
      <w:r>
        <w:rPr>
          <w:rFonts w:ascii="Garamond" w:hAnsi="Garamond"/>
          <w:lang w:val="en-GB"/>
        </w:rPr>
        <w:t xml:space="preserve"> </w:t>
      </w:r>
      <w:r w:rsidRPr="00495B40">
        <w:rPr>
          <w:rFonts w:ascii="Garamond" w:hAnsi="Garamond"/>
          <w:lang w:val="en-GB"/>
        </w:rPr>
        <w:t>Realm</w:t>
      </w:r>
      <w:r>
        <w:rPr>
          <w:rFonts w:ascii="Garamond" w:hAnsi="Garamond"/>
          <w:lang w:val="en-GB"/>
        </w:rPr>
        <w:t xml:space="preserve">: </w:t>
      </w:r>
      <w:r w:rsidRPr="00495B40">
        <w:rPr>
          <w:rFonts w:ascii="Garamond" w:hAnsi="Garamond"/>
          <w:lang w:val="en-GB"/>
        </w:rPr>
        <w:t>Countering the Real</w:t>
      </w:r>
      <w:r>
        <w:rPr>
          <w:rFonts w:ascii="Garamond" w:hAnsi="Garamond"/>
          <w:lang w:val="en-GB"/>
        </w:rPr>
        <w:t xml:space="preserve"> </w:t>
      </w:r>
      <w:r w:rsidRPr="00495B40">
        <w:rPr>
          <w:rFonts w:ascii="Garamond" w:hAnsi="Garamond"/>
          <w:lang w:val="en-GB"/>
        </w:rPr>
        <w:t>Cyberthreat</w:t>
      </w:r>
      <w:r>
        <w:rPr>
          <w:rFonts w:ascii="Garamond" w:hAnsi="Garamond"/>
          <w:lang w:val="en-GB"/>
        </w:rPr>
        <w:t xml:space="preserve">”, </w:t>
      </w:r>
      <w:r w:rsidRPr="00C80F8E">
        <w:rPr>
          <w:rFonts w:ascii="Garamond" w:hAnsi="Garamond"/>
          <w:i/>
          <w:iCs/>
          <w:lang w:val="en-GB"/>
        </w:rPr>
        <w:t>Foreign Affairs</w:t>
      </w:r>
      <w:r>
        <w:rPr>
          <w:rFonts w:ascii="Garamond" w:hAnsi="Garamond"/>
          <w:lang w:val="en-GB"/>
        </w:rPr>
        <w:t xml:space="preserve">, Vol. 99, No. 6, (Nov.-Dec. 2020), pp. 27-33. </w:t>
      </w:r>
    </w:p>
    <w:p w14:paraId="4ABF6F3D" w14:textId="77777777" w:rsidR="0006597E" w:rsidRDefault="0006597E" w:rsidP="0006597E">
      <w:pPr>
        <w:rPr>
          <w:rFonts w:ascii="Garamond" w:hAnsi="Garamond"/>
          <w:i/>
          <w:iCs/>
          <w:lang w:val="en-GB"/>
        </w:rPr>
      </w:pPr>
    </w:p>
    <w:p w14:paraId="0DEDA86E" w14:textId="77777777" w:rsidR="0006597E" w:rsidRPr="00BF2C79" w:rsidRDefault="0006597E" w:rsidP="0006597E">
      <w:pPr>
        <w:rPr>
          <w:rFonts w:ascii="Garamond" w:hAnsi="Garamond"/>
          <w:i/>
          <w:iCs/>
          <w:lang w:val="en-GB"/>
        </w:rPr>
      </w:pPr>
      <w:r w:rsidRPr="00BF2C79">
        <w:rPr>
          <w:rFonts w:ascii="Garamond" w:hAnsi="Garamond"/>
          <w:i/>
          <w:iCs/>
          <w:lang w:val="en-GB"/>
        </w:rPr>
        <w:t xml:space="preserve">Bonus: </w:t>
      </w:r>
    </w:p>
    <w:p w14:paraId="71634B11" w14:textId="240A9113" w:rsidR="0006597E" w:rsidRDefault="0006597E" w:rsidP="0006597E">
      <w:pPr>
        <w:rPr>
          <w:rFonts w:ascii="Garamond" w:hAnsi="Garamond"/>
          <w:lang w:val="en-GB"/>
        </w:rPr>
      </w:pPr>
      <w:r>
        <w:rPr>
          <w:rFonts w:ascii="Garamond" w:hAnsi="Garamond"/>
          <w:lang w:val="en-GB"/>
        </w:rPr>
        <w:t xml:space="preserve">Stuart Russel, </w:t>
      </w:r>
      <w:r w:rsidRPr="00AF223D">
        <w:rPr>
          <w:rFonts w:ascii="Garamond" w:hAnsi="Garamond"/>
          <w:i/>
          <w:iCs/>
          <w:lang w:val="en-GB"/>
        </w:rPr>
        <w:t>Artificial Intelligence in Warfare</w:t>
      </w:r>
      <w:r>
        <w:rPr>
          <w:rFonts w:ascii="Garamond" w:hAnsi="Garamond"/>
          <w:lang w:val="en-GB"/>
        </w:rPr>
        <w:t xml:space="preserve">, The BBC Reith Lectures 2021, </w:t>
      </w:r>
      <w:hyperlink r:id="rId12" w:history="1">
        <w:r w:rsidRPr="009F325B">
          <w:rPr>
            <w:rStyle w:val="Hyperlink"/>
            <w:rFonts w:ascii="Garamond" w:hAnsi="Garamond"/>
            <w:lang w:val="en-GB"/>
          </w:rPr>
          <w:t>https://</w:t>
        </w:r>
        <w:proofErr w:type="spellStart"/>
        <w:r w:rsidRPr="009F325B">
          <w:rPr>
            <w:rStyle w:val="Hyperlink"/>
            <w:rFonts w:ascii="Garamond" w:hAnsi="Garamond"/>
            <w:lang w:val="en-GB"/>
          </w:rPr>
          <w:t>www.bbc.co.uk</w:t>
        </w:r>
        <w:proofErr w:type="spellEnd"/>
        <w:r w:rsidRPr="009F325B">
          <w:rPr>
            <w:rStyle w:val="Hyperlink"/>
            <w:rFonts w:ascii="Garamond" w:hAnsi="Garamond"/>
            <w:lang w:val="en-GB"/>
          </w:rPr>
          <w:t>/sounds/play/m00127t9</w:t>
        </w:r>
      </w:hyperlink>
      <w:r>
        <w:rPr>
          <w:rFonts w:ascii="Garamond" w:hAnsi="Garamond"/>
          <w:lang w:val="en-GB"/>
        </w:rPr>
        <w:t xml:space="preserve">; </w:t>
      </w:r>
      <w:r w:rsidRPr="0039106F">
        <w:rPr>
          <w:rFonts w:ascii="Garamond" w:hAnsi="Garamond"/>
          <w:lang w:val="en-GB"/>
        </w:rPr>
        <w:t>Ben Buchanan</w:t>
      </w:r>
      <w:r>
        <w:rPr>
          <w:rFonts w:ascii="Garamond" w:hAnsi="Garamond"/>
          <w:lang w:val="en-GB"/>
        </w:rPr>
        <w:t xml:space="preserve">, </w:t>
      </w:r>
      <w:r w:rsidRPr="0039106F">
        <w:rPr>
          <w:rFonts w:ascii="Garamond" w:hAnsi="Garamond"/>
          <w:i/>
          <w:iCs/>
          <w:lang w:val="en-GB"/>
        </w:rPr>
        <w:t>The Hacker and the State: Cyber Attacks and the New Normal of Geopolitics</w:t>
      </w:r>
      <w:r>
        <w:rPr>
          <w:rFonts w:ascii="Garamond" w:hAnsi="Garamond"/>
          <w:lang w:val="en-GB"/>
        </w:rPr>
        <w:t xml:space="preserve">, </w:t>
      </w:r>
      <w:r w:rsidR="00122884">
        <w:rPr>
          <w:rFonts w:ascii="Garamond" w:hAnsi="Garamond"/>
          <w:lang w:val="en-GB"/>
        </w:rPr>
        <w:t xml:space="preserve">Cambridge M.A., </w:t>
      </w:r>
      <w:r>
        <w:rPr>
          <w:rFonts w:ascii="Garamond" w:hAnsi="Garamond"/>
          <w:lang w:val="en-GB"/>
        </w:rPr>
        <w:t>Harvard</w:t>
      </w:r>
      <w:r w:rsidR="00BF1CF7">
        <w:rPr>
          <w:rFonts w:ascii="Garamond" w:hAnsi="Garamond"/>
          <w:lang w:val="en-GB"/>
        </w:rPr>
        <w:t xml:space="preserve"> </w:t>
      </w:r>
      <w:r>
        <w:rPr>
          <w:rFonts w:ascii="Garamond" w:hAnsi="Garamond"/>
          <w:lang w:val="en-GB"/>
        </w:rPr>
        <w:t xml:space="preserve">University Press, 2020. </w:t>
      </w:r>
    </w:p>
    <w:p w14:paraId="0943B37B" w14:textId="77777777" w:rsidR="0006597E" w:rsidRPr="0006597E" w:rsidRDefault="0006597E" w:rsidP="0006597E">
      <w:pPr>
        <w:rPr>
          <w:rFonts w:ascii="Garamond" w:hAnsi="Garamond"/>
        </w:rPr>
      </w:pPr>
    </w:p>
    <w:p w14:paraId="0549232B" w14:textId="77777777" w:rsidR="0006597E" w:rsidRPr="0006597E" w:rsidRDefault="0006597E" w:rsidP="0006597E">
      <w:pPr>
        <w:rPr>
          <w:rFonts w:ascii="Garamond" w:hAnsi="Garamond"/>
        </w:rPr>
      </w:pPr>
    </w:p>
    <w:p w14:paraId="61D6E5E9" w14:textId="77777777" w:rsidR="0006597E" w:rsidRDefault="0006597E" w:rsidP="0006597E">
      <w:pPr>
        <w:rPr>
          <w:rFonts w:ascii="Garamond" w:hAnsi="Garamond"/>
          <w:b/>
          <w:bCs/>
          <w:lang w:val="en-GB"/>
        </w:rPr>
      </w:pPr>
      <w:r w:rsidRPr="00247C53">
        <w:rPr>
          <w:rFonts w:ascii="Garamond" w:hAnsi="Garamond"/>
          <w:b/>
          <w:lang w:val="en-GB"/>
        </w:rPr>
        <w:t xml:space="preserve">Week 12: </w:t>
      </w:r>
      <w:r w:rsidRPr="000A3CA8">
        <w:rPr>
          <w:rFonts w:ascii="Garamond" w:hAnsi="Garamond"/>
          <w:b/>
          <w:bCs/>
          <w:lang w:val="en-GB"/>
        </w:rPr>
        <w:t xml:space="preserve">Final essay. </w:t>
      </w:r>
    </w:p>
    <w:p w14:paraId="0C3F0BD1" w14:textId="77777777" w:rsidR="0006597E" w:rsidRDefault="0006597E" w:rsidP="0006597E">
      <w:pPr>
        <w:rPr>
          <w:rFonts w:ascii="Garamond" w:hAnsi="Garamond"/>
        </w:rPr>
      </w:pPr>
    </w:p>
    <w:p w14:paraId="69B5012D" w14:textId="77777777" w:rsidR="0006597E" w:rsidRDefault="0006597E" w:rsidP="0006597E">
      <w:pPr>
        <w:rPr>
          <w:rFonts w:ascii="Garamond" w:hAnsi="Garamond"/>
        </w:rPr>
      </w:pPr>
    </w:p>
    <w:p w14:paraId="160372C9" w14:textId="77777777" w:rsidR="00080954" w:rsidRPr="00080954" w:rsidRDefault="00080954" w:rsidP="00080954">
      <w:pPr>
        <w:jc w:val="center"/>
        <w:rPr>
          <w:rFonts w:ascii="Garamond" w:hAnsi="Garamond"/>
          <w:b/>
          <w:bCs/>
          <w:lang w:val="en-GB"/>
        </w:rPr>
      </w:pPr>
      <w:r w:rsidRPr="00080954">
        <w:rPr>
          <w:rFonts w:ascii="Garamond" w:hAnsi="Garamond"/>
          <w:b/>
          <w:bCs/>
          <w:lang w:val="en-GB"/>
        </w:rPr>
        <w:t>~~~~~~</w:t>
      </w:r>
    </w:p>
    <w:p w14:paraId="3F3A4372" w14:textId="77777777" w:rsidR="0006597E" w:rsidRDefault="0006597E" w:rsidP="0006597E"/>
    <w:p w14:paraId="06909EF5" w14:textId="78595B37" w:rsidR="008B0530" w:rsidRDefault="008B0530"/>
    <w:p w14:paraId="170D36EF" w14:textId="71011C4E" w:rsidR="00122884" w:rsidRDefault="00122884"/>
    <w:p w14:paraId="52A7BFFD" w14:textId="4DCFA656" w:rsidR="00122884" w:rsidRDefault="00122884">
      <w:r w:rsidRPr="00122884">
        <w:drawing>
          <wp:inline distT="0" distB="0" distL="0" distR="0" wp14:anchorId="738107D9" wp14:editId="7A7AA317">
            <wp:extent cx="5727700" cy="2825115"/>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13"/>
                    <a:stretch>
                      <a:fillRect/>
                    </a:stretch>
                  </pic:blipFill>
                  <pic:spPr>
                    <a:xfrm>
                      <a:off x="0" y="0"/>
                      <a:ext cx="5727700" cy="2825115"/>
                    </a:xfrm>
                    <a:prstGeom prst="rect">
                      <a:avLst/>
                    </a:prstGeom>
                  </pic:spPr>
                </pic:pic>
              </a:graphicData>
            </a:graphic>
          </wp:inline>
        </w:drawing>
      </w:r>
    </w:p>
    <w:p w14:paraId="322D0A2F" w14:textId="4C25B56A" w:rsidR="00122884" w:rsidRDefault="00122884"/>
    <w:p w14:paraId="5DAD80A4" w14:textId="642D0B50" w:rsidR="00122884" w:rsidRDefault="00122884"/>
    <w:p w14:paraId="2F17DFF1" w14:textId="77777777" w:rsidR="00122884" w:rsidRPr="00122884" w:rsidRDefault="00122884" w:rsidP="00122884">
      <w:pPr>
        <w:jc w:val="center"/>
        <w:rPr>
          <w:rFonts w:ascii="Garamond" w:hAnsi="Garamond"/>
        </w:rPr>
      </w:pPr>
    </w:p>
    <w:p w14:paraId="47A2BEA0" w14:textId="77D73A5C" w:rsidR="00122884" w:rsidRDefault="00122884" w:rsidP="00122884">
      <w:pPr>
        <w:jc w:val="center"/>
        <w:rPr>
          <w:rFonts w:ascii="Garamond" w:hAnsi="Garamond"/>
        </w:rPr>
      </w:pPr>
      <w:r w:rsidRPr="00122884">
        <w:rPr>
          <w:rFonts w:ascii="Garamond" w:hAnsi="Garamond"/>
        </w:rPr>
        <w:t xml:space="preserve">José Clemente Orozco, </w:t>
      </w:r>
      <w:r w:rsidRPr="00176EAF">
        <w:rPr>
          <w:rFonts w:ascii="Garamond" w:hAnsi="Garamond"/>
          <w:i/>
          <w:iCs/>
        </w:rPr>
        <w:t xml:space="preserve">Diver Bomber and </w:t>
      </w:r>
      <w:r w:rsidR="00176EAF" w:rsidRPr="00176EAF">
        <w:rPr>
          <w:rFonts w:ascii="Garamond" w:hAnsi="Garamond"/>
          <w:i/>
          <w:iCs/>
        </w:rPr>
        <w:t>T</w:t>
      </w:r>
      <w:r w:rsidRPr="00176EAF">
        <w:rPr>
          <w:rFonts w:ascii="Garamond" w:hAnsi="Garamond"/>
          <w:i/>
          <w:iCs/>
        </w:rPr>
        <w:t>ank</w:t>
      </w:r>
      <w:r w:rsidRPr="00122884">
        <w:rPr>
          <w:rFonts w:ascii="Garamond" w:hAnsi="Garamond"/>
        </w:rPr>
        <w:t>, 1940</w:t>
      </w:r>
      <w:r w:rsidR="00176EAF">
        <w:rPr>
          <w:rFonts w:ascii="Garamond" w:hAnsi="Garamond"/>
        </w:rPr>
        <w:t>,</w:t>
      </w:r>
      <w:r w:rsidR="00176EAF" w:rsidRPr="00176EAF">
        <w:rPr>
          <w:rFonts w:ascii="Garamond" w:hAnsi="Garamond"/>
        </w:rPr>
        <w:t xml:space="preserve"> </w:t>
      </w:r>
      <w:proofErr w:type="spellStart"/>
      <w:r w:rsidR="00176EAF" w:rsidRPr="00122884">
        <w:rPr>
          <w:rFonts w:ascii="Garamond" w:hAnsi="Garamond"/>
        </w:rPr>
        <w:t>MoMa</w:t>
      </w:r>
      <w:proofErr w:type="spellEnd"/>
      <w:r w:rsidR="00480739">
        <w:rPr>
          <w:rFonts w:ascii="Garamond" w:hAnsi="Garamond"/>
        </w:rPr>
        <w:t>.</w:t>
      </w:r>
      <w:r w:rsidR="00176EAF">
        <w:rPr>
          <w:rFonts w:ascii="Garamond" w:hAnsi="Garamond"/>
        </w:rPr>
        <w:t>, New York</w:t>
      </w:r>
      <w:r w:rsidR="00176EAF" w:rsidRPr="00122884">
        <w:rPr>
          <w:rFonts w:ascii="Garamond" w:hAnsi="Garamond"/>
        </w:rPr>
        <w:t>.</w:t>
      </w:r>
      <w:r w:rsidRPr="00122884">
        <w:rPr>
          <w:rFonts w:ascii="Garamond" w:hAnsi="Garamond"/>
        </w:rPr>
        <w:t xml:space="preserve"> For the painter, the fresco </w:t>
      </w:r>
      <w:r w:rsidR="00480739">
        <w:rPr>
          <w:rFonts w:ascii="Garamond" w:hAnsi="Garamond"/>
        </w:rPr>
        <w:t>depicts</w:t>
      </w:r>
      <w:r w:rsidRPr="00122884">
        <w:rPr>
          <w:rFonts w:ascii="Garamond" w:hAnsi="Garamond"/>
        </w:rPr>
        <w:t xml:space="preserve"> “the subjugation of man by the machines of modern warfare”. </w:t>
      </w:r>
    </w:p>
    <w:p w14:paraId="6A906E0F" w14:textId="41DB2611" w:rsidR="00122884" w:rsidRDefault="00122884" w:rsidP="00122884">
      <w:pPr>
        <w:jc w:val="center"/>
        <w:rPr>
          <w:rFonts w:ascii="Garamond" w:hAnsi="Garamond"/>
        </w:rPr>
      </w:pPr>
    </w:p>
    <w:p w14:paraId="0F50343E" w14:textId="12F0EEBD" w:rsidR="00122884" w:rsidRDefault="00122884" w:rsidP="00122884">
      <w:pPr>
        <w:jc w:val="center"/>
        <w:rPr>
          <w:rFonts w:ascii="Garamond" w:hAnsi="Garamond"/>
        </w:rPr>
      </w:pPr>
    </w:p>
    <w:p w14:paraId="400395B0" w14:textId="64925049" w:rsidR="00122884" w:rsidRDefault="00122884" w:rsidP="00122884">
      <w:pPr>
        <w:jc w:val="center"/>
        <w:rPr>
          <w:rFonts w:ascii="Garamond" w:hAnsi="Garamond"/>
        </w:rPr>
      </w:pPr>
    </w:p>
    <w:p w14:paraId="62C0B480" w14:textId="77777777" w:rsidR="00122884" w:rsidRPr="00080954" w:rsidRDefault="00122884" w:rsidP="00122884">
      <w:pPr>
        <w:jc w:val="center"/>
        <w:rPr>
          <w:rFonts w:ascii="Garamond" w:hAnsi="Garamond"/>
          <w:b/>
          <w:bCs/>
          <w:lang w:val="en-GB"/>
        </w:rPr>
      </w:pPr>
      <w:r w:rsidRPr="00080954">
        <w:rPr>
          <w:rFonts w:ascii="Garamond" w:hAnsi="Garamond"/>
          <w:b/>
          <w:bCs/>
          <w:lang w:val="en-GB"/>
        </w:rPr>
        <w:t>~~~~~~</w:t>
      </w:r>
    </w:p>
    <w:p w14:paraId="5C1EE812" w14:textId="77777777" w:rsidR="00122884" w:rsidRPr="00122884" w:rsidRDefault="00122884" w:rsidP="00122884">
      <w:pPr>
        <w:jc w:val="center"/>
        <w:rPr>
          <w:rFonts w:ascii="Garamond" w:hAnsi="Garamond"/>
        </w:rPr>
      </w:pPr>
    </w:p>
    <w:sectPr w:rsidR="00122884" w:rsidRPr="00122884" w:rsidSect="000C0AD8">
      <w:headerReference w:type="even" r:id="rId14"/>
      <w:headerReference w:type="default" r:id="rId15"/>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3663F9" w14:textId="77777777" w:rsidR="009D087F" w:rsidRDefault="009D087F">
      <w:r>
        <w:separator/>
      </w:r>
    </w:p>
  </w:endnote>
  <w:endnote w:type="continuationSeparator" w:id="0">
    <w:p w14:paraId="5DA00F0C" w14:textId="77777777" w:rsidR="009D087F" w:rsidRDefault="009D08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3D94B3" w14:textId="77777777" w:rsidR="009D087F" w:rsidRDefault="009D087F">
      <w:r>
        <w:separator/>
      </w:r>
    </w:p>
  </w:footnote>
  <w:footnote w:type="continuationSeparator" w:id="0">
    <w:p w14:paraId="68132DF3" w14:textId="77777777" w:rsidR="009D087F" w:rsidRDefault="009D08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47864386"/>
      <w:docPartObj>
        <w:docPartGallery w:val="Page Numbers (Top of Page)"/>
        <w:docPartUnique/>
      </w:docPartObj>
    </w:sdtPr>
    <w:sdtEndPr>
      <w:rPr>
        <w:rStyle w:val="PageNumber"/>
      </w:rPr>
    </w:sdtEndPr>
    <w:sdtContent>
      <w:p w14:paraId="1044D673" w14:textId="77777777" w:rsidR="0082153C" w:rsidRDefault="00085921" w:rsidP="0082153C">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E3BAF7" w14:textId="77777777" w:rsidR="0082153C" w:rsidRDefault="009D087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92481404"/>
      <w:docPartObj>
        <w:docPartGallery w:val="Page Numbers (Top of Page)"/>
        <w:docPartUnique/>
      </w:docPartObj>
    </w:sdtPr>
    <w:sdtEndPr>
      <w:rPr>
        <w:rStyle w:val="PageNumber"/>
      </w:rPr>
    </w:sdtEndPr>
    <w:sdtContent>
      <w:p w14:paraId="4F5543E6" w14:textId="77777777" w:rsidR="0082153C" w:rsidRDefault="00085921" w:rsidP="0082153C">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151ABAFB" w14:textId="77777777" w:rsidR="0082153C" w:rsidRDefault="009D087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4"/>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97E"/>
    <w:rsid w:val="0006597E"/>
    <w:rsid w:val="000664A4"/>
    <w:rsid w:val="00080954"/>
    <w:rsid w:val="00085921"/>
    <w:rsid w:val="00087F43"/>
    <w:rsid w:val="000E07EA"/>
    <w:rsid w:val="000E182E"/>
    <w:rsid w:val="0011427D"/>
    <w:rsid w:val="00122884"/>
    <w:rsid w:val="00176EAF"/>
    <w:rsid w:val="00195150"/>
    <w:rsid w:val="002A38CA"/>
    <w:rsid w:val="002D695F"/>
    <w:rsid w:val="0032777C"/>
    <w:rsid w:val="003B09F5"/>
    <w:rsid w:val="00480739"/>
    <w:rsid w:val="004B0891"/>
    <w:rsid w:val="0050453F"/>
    <w:rsid w:val="005C0061"/>
    <w:rsid w:val="005E62C2"/>
    <w:rsid w:val="00600E91"/>
    <w:rsid w:val="006444D8"/>
    <w:rsid w:val="00725A3D"/>
    <w:rsid w:val="007D64C3"/>
    <w:rsid w:val="00830AFC"/>
    <w:rsid w:val="008618E6"/>
    <w:rsid w:val="008B0530"/>
    <w:rsid w:val="008B50FB"/>
    <w:rsid w:val="00930441"/>
    <w:rsid w:val="009357C3"/>
    <w:rsid w:val="009D087F"/>
    <w:rsid w:val="00B045A9"/>
    <w:rsid w:val="00B14AB6"/>
    <w:rsid w:val="00B75CB2"/>
    <w:rsid w:val="00BF1CF7"/>
    <w:rsid w:val="00C24A01"/>
    <w:rsid w:val="00DB0044"/>
    <w:rsid w:val="00DB1302"/>
    <w:rsid w:val="00EE1761"/>
    <w:rsid w:val="00F22D19"/>
  </w:rsids>
  <m:mathPr>
    <m:mathFont m:val="Cambria Math"/>
    <m:brkBin m:val="before"/>
    <m:brkBinSub m:val="--"/>
    <m:smallFrac m:val="0"/>
    <m:dispDef/>
    <m:lMargin m:val="0"/>
    <m:rMargin m:val="0"/>
    <m:defJc m:val="centerGroup"/>
    <m:wrapIndent m:val="1440"/>
    <m:intLim m:val="subSup"/>
    <m:naryLim m:val="undOvr"/>
  </m:mathPr>
  <w:themeFontLang w:val="en-BE"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2765409"/>
  <w15:chartTrackingRefBased/>
  <w15:docId w15:val="{7A0DA1A5-370D-7047-8E71-CBBBCC865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BE"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97E"/>
    <w:rPr>
      <w:lang w:val="en-US"/>
    </w:rPr>
  </w:style>
  <w:style w:type="paragraph" w:styleId="Heading1">
    <w:name w:val="heading 1"/>
    <w:basedOn w:val="Normal"/>
    <w:link w:val="Heading1Char"/>
    <w:uiPriority w:val="9"/>
    <w:qFormat/>
    <w:rsid w:val="0006597E"/>
    <w:pPr>
      <w:spacing w:before="100" w:beforeAutospacing="1" w:after="100" w:afterAutospacing="1"/>
      <w:jc w:val="left"/>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597E"/>
    <w:rPr>
      <w:rFonts w:ascii="Times New Roman" w:eastAsia="Times New Roman" w:hAnsi="Times New Roman" w:cs="Times New Roman"/>
      <w:b/>
      <w:bCs/>
      <w:kern w:val="36"/>
      <w:sz w:val="48"/>
      <w:szCs w:val="48"/>
      <w:lang w:val="en-US"/>
    </w:rPr>
  </w:style>
  <w:style w:type="paragraph" w:styleId="Header">
    <w:name w:val="header"/>
    <w:basedOn w:val="Normal"/>
    <w:link w:val="HeaderChar"/>
    <w:uiPriority w:val="99"/>
    <w:unhideWhenUsed/>
    <w:rsid w:val="0006597E"/>
    <w:pPr>
      <w:tabs>
        <w:tab w:val="center" w:pos="4680"/>
        <w:tab w:val="right" w:pos="9360"/>
      </w:tabs>
    </w:pPr>
  </w:style>
  <w:style w:type="character" w:customStyle="1" w:styleId="HeaderChar">
    <w:name w:val="Header Char"/>
    <w:basedOn w:val="DefaultParagraphFont"/>
    <w:link w:val="Header"/>
    <w:uiPriority w:val="99"/>
    <w:rsid w:val="0006597E"/>
    <w:rPr>
      <w:lang w:val="en-US"/>
    </w:rPr>
  </w:style>
  <w:style w:type="character" w:styleId="PageNumber">
    <w:name w:val="page number"/>
    <w:basedOn w:val="DefaultParagraphFont"/>
    <w:uiPriority w:val="99"/>
    <w:semiHidden/>
    <w:unhideWhenUsed/>
    <w:rsid w:val="0006597E"/>
  </w:style>
  <w:style w:type="character" w:styleId="Hyperlink">
    <w:name w:val="Hyperlink"/>
    <w:basedOn w:val="DefaultParagraphFont"/>
    <w:uiPriority w:val="99"/>
    <w:unhideWhenUsed/>
    <w:rsid w:val="0006597E"/>
    <w:rPr>
      <w:color w:val="0563C1" w:themeColor="hyperlink"/>
      <w:u w:val="single"/>
    </w:rPr>
  </w:style>
  <w:style w:type="character" w:styleId="CommentReference">
    <w:name w:val="annotation reference"/>
    <w:basedOn w:val="DefaultParagraphFont"/>
    <w:uiPriority w:val="99"/>
    <w:semiHidden/>
    <w:unhideWhenUsed/>
    <w:rsid w:val="0006597E"/>
    <w:rPr>
      <w:sz w:val="16"/>
      <w:szCs w:val="16"/>
    </w:rPr>
  </w:style>
  <w:style w:type="paragraph" w:styleId="CommentText">
    <w:name w:val="annotation text"/>
    <w:basedOn w:val="Normal"/>
    <w:link w:val="CommentTextChar"/>
    <w:uiPriority w:val="99"/>
    <w:unhideWhenUsed/>
    <w:rsid w:val="0006597E"/>
    <w:rPr>
      <w:sz w:val="20"/>
      <w:szCs w:val="20"/>
    </w:rPr>
  </w:style>
  <w:style w:type="character" w:customStyle="1" w:styleId="CommentTextChar">
    <w:name w:val="Comment Text Char"/>
    <w:basedOn w:val="DefaultParagraphFont"/>
    <w:link w:val="CommentText"/>
    <w:uiPriority w:val="99"/>
    <w:rsid w:val="0006597E"/>
    <w:rPr>
      <w:sz w:val="20"/>
      <w:szCs w:val="20"/>
      <w:lang w:val="en-US"/>
    </w:rPr>
  </w:style>
  <w:style w:type="paragraph" w:styleId="BalloonText">
    <w:name w:val="Balloon Text"/>
    <w:basedOn w:val="Normal"/>
    <w:link w:val="BalloonTextChar"/>
    <w:uiPriority w:val="99"/>
    <w:semiHidden/>
    <w:unhideWhenUsed/>
    <w:rsid w:val="0006597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6597E"/>
    <w:rPr>
      <w:rFonts w:ascii="Times New Roman" w:hAnsi="Times New Roman" w:cs="Times New Roman"/>
      <w:sz w:val="18"/>
      <w:szCs w:val="18"/>
      <w:lang w:val="en-US"/>
    </w:rPr>
  </w:style>
  <w:style w:type="character" w:styleId="UnresolvedMention">
    <w:name w:val="Unresolved Mention"/>
    <w:basedOn w:val="DefaultParagraphFont"/>
    <w:uiPriority w:val="99"/>
    <w:semiHidden/>
    <w:unhideWhenUsed/>
    <w:rsid w:val="00F22D19"/>
    <w:rPr>
      <w:color w:val="605E5C"/>
      <w:shd w:val="clear" w:color="auto" w:fill="E1DFDD"/>
    </w:rPr>
  </w:style>
  <w:style w:type="character" w:styleId="FollowedHyperlink">
    <w:name w:val="FollowedHyperlink"/>
    <w:basedOn w:val="DefaultParagraphFont"/>
    <w:uiPriority w:val="99"/>
    <w:semiHidden/>
    <w:unhideWhenUsed/>
    <w:rsid w:val="0008592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5113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2.tiff"/><Relationship Id="rId3" Type="http://schemas.openxmlformats.org/officeDocument/2006/relationships/webSettings" Target="webSettings.xml"/><Relationship Id="rId7" Type="http://schemas.openxmlformats.org/officeDocument/2006/relationships/hyperlink" Target="mailto:xavier.delannay@sciencespo.fr" TargetMode="External"/><Relationship Id="rId12" Type="http://schemas.openxmlformats.org/officeDocument/2006/relationships/hyperlink" Target="https://www.bbc.co.uk/sounds/play/m00127t9" TargetMode="Externa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jeanyves.haines@sciencespo.fr" TargetMode="External"/><Relationship Id="rId11" Type="http://schemas.openxmlformats.org/officeDocument/2006/relationships/hyperlink" Target="https://www.washingtonpost.com/graphics/2019/investigations/afghanistan-papers/documents-database/" TargetMode="External"/><Relationship Id="rId5" Type="http://schemas.openxmlformats.org/officeDocument/2006/relationships/endnotes" Target="endnotes.xml"/><Relationship Id="rId15" Type="http://schemas.openxmlformats.org/officeDocument/2006/relationships/header" Target="header2.xml"/><Relationship Id="rId10" Type="http://schemas.openxmlformats.org/officeDocument/2006/relationships/hyperlink" Target="https://www.theatlantic.com/magazine/archive/2016/04/the-obama-doctrine/471525/" TargetMode="External"/><Relationship Id="rId4" Type="http://schemas.openxmlformats.org/officeDocument/2006/relationships/footnotes" Target="footnotes.xml"/><Relationship Id="rId9" Type="http://schemas.openxmlformats.org/officeDocument/2006/relationships/hyperlink" Target="https://www.bbc.co.uk/sounds/play/b05v7tnr"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8</Pages>
  <Words>2934</Words>
  <Characters>16696</Characters>
  <Application>Microsoft Office Word</Application>
  <DocSecurity>0</DocSecurity>
  <Lines>252</Lines>
  <Paragraphs>38</Paragraphs>
  <ScaleCrop>false</ScaleCrop>
  <Company/>
  <LinksUpToDate>false</LinksUpToDate>
  <CharactersWithSpaces>19592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JY Haine</dc:creator>
  <cp:keywords/>
  <dc:description/>
  <cp:lastModifiedBy>JY Haine</cp:lastModifiedBy>
  <cp:revision>14</cp:revision>
  <dcterms:created xsi:type="dcterms:W3CDTF">2023-01-18T14:08:00Z</dcterms:created>
  <dcterms:modified xsi:type="dcterms:W3CDTF">2023-01-19T13:03:00Z</dcterms:modified>
</cp:coreProperties>
</file>