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62557" w14:textId="77777777" w:rsidR="007B5348" w:rsidRPr="007B5348" w:rsidRDefault="007B5348" w:rsidP="007B5348">
      <w:pPr>
        <w:shd w:val="clear" w:color="auto" w:fill="FFFFFF"/>
        <w:wordWrap w:val="0"/>
        <w:outlineLvl w:val="1"/>
        <w:rPr>
          <w:rFonts w:ascii="Helvetica Neue" w:eastAsia="Times New Roman" w:hAnsi="Helvetica Neue" w:cs="Times New Roman"/>
          <w:color w:val="2D3B45"/>
          <w:sz w:val="43"/>
          <w:szCs w:val="43"/>
        </w:rPr>
      </w:pPr>
      <w:r w:rsidRPr="007B5348">
        <w:rPr>
          <w:rFonts w:ascii="Helvetica Neue" w:eastAsia="Times New Roman" w:hAnsi="Helvetica Neue" w:cs="Times New Roman"/>
          <w:color w:val="2D3B45"/>
          <w:sz w:val="43"/>
          <w:szCs w:val="43"/>
        </w:rPr>
        <w:t>AFS4905-N</w:t>
      </w:r>
      <w:proofErr w:type="gramStart"/>
      <w:r w:rsidRPr="007B5348">
        <w:rPr>
          <w:rFonts w:ascii="Helvetica Neue" w:eastAsia="Times New Roman" w:hAnsi="Helvetica Neue" w:cs="Times New Roman"/>
          <w:color w:val="2D3B45"/>
          <w:sz w:val="43"/>
          <w:szCs w:val="43"/>
        </w:rPr>
        <w:t>160,N</w:t>
      </w:r>
      <w:proofErr w:type="gramEnd"/>
      <w:r w:rsidRPr="007B5348">
        <w:rPr>
          <w:rFonts w:ascii="Helvetica Neue" w:eastAsia="Times New Roman" w:hAnsi="Helvetica Neue" w:cs="Times New Roman"/>
          <w:color w:val="2D3B45"/>
          <w:sz w:val="43"/>
          <w:szCs w:val="43"/>
        </w:rPr>
        <w:t>161(19003,19004) - Individual Work</w:t>
      </w:r>
    </w:p>
    <w:p w14:paraId="3E7CAA4F"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 xml:space="preserve">Instructor:       </w:t>
      </w:r>
      <w:proofErr w:type="spellStart"/>
      <w:r w:rsidRPr="007B5348">
        <w:rPr>
          <w:rFonts w:ascii="Helvetica Neue" w:eastAsia="Times New Roman" w:hAnsi="Helvetica Neue" w:cs="Times New Roman"/>
          <w:color w:val="2D3B45"/>
        </w:rPr>
        <w:t>Mariame</w:t>
      </w:r>
      <w:proofErr w:type="spellEnd"/>
      <w:r w:rsidRPr="007B5348">
        <w:rPr>
          <w:rFonts w:ascii="Helvetica Neue" w:eastAsia="Times New Roman" w:hAnsi="Helvetica Neue" w:cs="Times New Roman"/>
          <w:color w:val="2D3B45"/>
        </w:rPr>
        <w:t xml:space="preserve"> </w:t>
      </w:r>
      <w:proofErr w:type="spellStart"/>
      <w:r w:rsidRPr="007B5348">
        <w:rPr>
          <w:rFonts w:ascii="Helvetica Neue" w:eastAsia="Times New Roman" w:hAnsi="Helvetica Neue" w:cs="Times New Roman"/>
          <w:color w:val="2D3B45"/>
        </w:rPr>
        <w:t>Iyane</w:t>
      </w:r>
      <w:proofErr w:type="spellEnd"/>
      <w:r w:rsidRPr="007B5348">
        <w:rPr>
          <w:rFonts w:ascii="Helvetica Neue" w:eastAsia="Times New Roman" w:hAnsi="Helvetica Neue" w:cs="Times New Roman"/>
          <w:color w:val="2D3B45"/>
        </w:rPr>
        <w:t xml:space="preserve"> Sy</w:t>
      </w:r>
    </w:p>
    <w:p w14:paraId="4F9E7FBA"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Contact:          sms2168@columbia.edu</w:t>
      </w:r>
    </w:p>
    <w:p w14:paraId="0E96D30C"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Telephone:      347-963-3072</w:t>
      </w:r>
    </w:p>
    <w:p w14:paraId="4B2B29FB" w14:textId="77777777" w:rsidR="007B5348" w:rsidRPr="007B5348" w:rsidRDefault="007B5348" w:rsidP="007B5348">
      <w:pPr>
        <w:shd w:val="clear" w:color="auto" w:fill="FFFFFF"/>
        <w:rPr>
          <w:rFonts w:ascii="Helvetica Neue" w:eastAsia="Times New Roman" w:hAnsi="Helvetica Neue" w:cs="Times New Roman"/>
          <w:color w:val="2D3B45"/>
        </w:rPr>
      </w:pPr>
      <w:r w:rsidRPr="007B5348">
        <w:rPr>
          <w:rFonts w:ascii="Helvetica Neue" w:eastAsia="Times New Roman" w:hAnsi="Helvetica Neue" w:cs="Times New Roman"/>
          <w:color w:val="2D3B45"/>
        </w:rPr>
        <w:t>Zoom Link: </w:t>
      </w:r>
      <w:hyperlink r:id="rId5" w:tgtFrame="_blank" w:history="1">
        <w:r w:rsidRPr="007B5348">
          <w:rPr>
            <w:rFonts w:ascii="Helvetica Neue" w:eastAsia="Times New Roman" w:hAnsi="Helvetica Neue" w:cs="Times New Roman"/>
            <w:color w:val="0000FF"/>
            <w:u w:val="single"/>
          </w:rPr>
          <w:t>https://columbiauniversity.zoom.us/j/97274023664?pwd=ZzhSTzJraUllZzIwbjVhdG9mSDFlQT09</w:t>
        </w:r>
        <w:r w:rsidRPr="007B5348">
          <w:rPr>
            <w:rFonts w:ascii="Helvetica Neue" w:eastAsia="Times New Roman" w:hAnsi="Helvetica Neue" w:cs="Times New Roman"/>
            <w:color w:val="0000FF"/>
            <w:u w:val="single"/>
            <w:bdr w:val="none" w:sz="0" w:space="0" w:color="auto" w:frame="1"/>
          </w:rPr>
          <w:t> (Links to an external site.)</w:t>
        </w:r>
      </w:hyperlink>
    </w:p>
    <w:p w14:paraId="51F66BFB"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Course Description and Objectives</w:t>
      </w:r>
    </w:p>
    <w:p w14:paraId="7599684D"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This course, prepared for the African Flagship Languages Initiative (AFLI) at the University of Florida, aims at teaching Advanced French with Survival Wolof to AFLI students.  It is primarily intended to reinforce student's knowledge of grammar and further develop conversation skills. Additionally, students will be introduced to the basic structures of the Wolof languages and learn to communicate in a few survival contexts. </w:t>
      </w:r>
    </w:p>
    <w:p w14:paraId="1943564C"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At the end of the program, students will have achieved a high level of proficiency in French and a basic level of proficiency in Wolof. The instruction in both languages will be interactive and communicative, covering the areas of listening comprehension, speaking, reading, writing, as well as cultural understanding. The AFLI program comprises 20 hours of classroom instruction per week for the duration of 8 weeks, and 4.5 hours of conversation per week. The last week of the program will be devoted to preparing and administering final exams and oral proficiency tests.</w:t>
      </w:r>
    </w:p>
    <w:p w14:paraId="4752730E"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Teaching methods</w:t>
      </w:r>
    </w:p>
    <w:p w14:paraId="4114CAEF"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The teaching of this class is based on the combination of the communicative-oriented approach, learner-centered approach, and content-based approach. The communicative-oriented approach concentrates on developing skills to enable the learner to engage in meaningful activities with other speakers of the target language. The learner-centered approach places the learner in a more active position in terms of both her/his special needs and classroom activities. </w:t>
      </w:r>
      <w:r w:rsidRPr="007B5348">
        <w:rPr>
          <w:rFonts w:ascii="Helvetica Neue" w:eastAsia="Times New Roman" w:hAnsi="Helvetica Neue" w:cs="Times New Roman"/>
          <w:b/>
          <w:bCs/>
          <w:color w:val="2D3B45"/>
        </w:rPr>
        <w:t>The instructor’s role is to monitor these activities</w:t>
      </w:r>
      <w:r w:rsidRPr="007B5348">
        <w:rPr>
          <w:rFonts w:ascii="Helvetica Neue" w:eastAsia="Times New Roman" w:hAnsi="Helvetica Neue" w:cs="Times New Roman"/>
          <w:color w:val="2D3B45"/>
        </w:rPr>
        <w:t>. The content-based approach reinforces and expands students’ knowledge of other disciplines through the target language. It reinforces learner-centeredness and communicative proficiency.</w:t>
      </w:r>
    </w:p>
    <w:p w14:paraId="55BA0D69"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Expected outcomes:</w:t>
      </w:r>
    </w:p>
    <w:p w14:paraId="5DA16623"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By the end of the course, students should have attained the following:</w:t>
      </w:r>
    </w:p>
    <w:p w14:paraId="13D82343" w14:textId="77777777" w:rsidR="007B5348" w:rsidRPr="007B5348" w:rsidRDefault="007B5348" w:rsidP="007B5348">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lastRenderedPageBreak/>
        <w:t xml:space="preserve">Demonstrate enhanced proficiency in spoken and written French – i.e., students completing the course should deepen their language skills </w:t>
      </w:r>
      <w:proofErr w:type="gramStart"/>
      <w:r w:rsidRPr="007B5348">
        <w:rPr>
          <w:rFonts w:ascii="Helvetica Neue" w:eastAsia="Times New Roman" w:hAnsi="Helvetica Neue" w:cs="Times New Roman"/>
          <w:color w:val="2D3B45"/>
        </w:rPr>
        <w:t>in order to</w:t>
      </w:r>
      <w:proofErr w:type="gramEnd"/>
      <w:r w:rsidRPr="007B5348">
        <w:rPr>
          <w:rFonts w:ascii="Helvetica Neue" w:eastAsia="Times New Roman" w:hAnsi="Helvetica Neue" w:cs="Times New Roman"/>
          <w:color w:val="2D3B45"/>
        </w:rPr>
        <w:t xml:space="preserve"> be able to engage with the materials covered  in the fall.  </w:t>
      </w:r>
    </w:p>
    <w:p w14:paraId="65CD6CF2" w14:textId="77777777" w:rsidR="007B5348" w:rsidRPr="007B5348" w:rsidRDefault="007B5348" w:rsidP="007B5348">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Develop knowledge on various subjects and be able to talk about these in French.   </w:t>
      </w:r>
    </w:p>
    <w:p w14:paraId="14D9752E" w14:textId="77777777" w:rsidR="007B5348" w:rsidRPr="007B5348" w:rsidRDefault="007B5348" w:rsidP="007B5348">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Develop knowledge on various subjects and be able to talk about these in French.  </w:t>
      </w:r>
    </w:p>
    <w:p w14:paraId="75712373" w14:textId="77777777" w:rsidR="007B5348" w:rsidRPr="007B5348" w:rsidRDefault="007B5348" w:rsidP="007B5348">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Express opinions and debate ideas on a variety of topics. </w:t>
      </w:r>
    </w:p>
    <w:p w14:paraId="1069E665" w14:textId="77777777" w:rsidR="007B5348" w:rsidRPr="007B5348" w:rsidRDefault="007B5348" w:rsidP="007B5348">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Gain further insight into both French and Senegalese culture.</w:t>
      </w:r>
    </w:p>
    <w:p w14:paraId="49B86EA8"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Required Texts</w:t>
      </w:r>
    </w:p>
    <w:p w14:paraId="437A0530"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Alter Ego 3 B1 (</w:t>
      </w:r>
      <w:proofErr w:type="spellStart"/>
      <w:r w:rsidRPr="007B5348">
        <w:rPr>
          <w:rFonts w:ascii="Helvetica Neue" w:eastAsia="Times New Roman" w:hAnsi="Helvetica Neue" w:cs="Times New Roman"/>
          <w:color w:val="2D3B45"/>
        </w:rPr>
        <w:t>manuel</w:t>
      </w:r>
      <w:proofErr w:type="spellEnd"/>
      <w:r w:rsidRPr="007B5348">
        <w:rPr>
          <w:rFonts w:ascii="Helvetica Neue" w:eastAsia="Times New Roman" w:hAnsi="Helvetica Neue" w:cs="Times New Roman"/>
          <w:color w:val="2D3B45"/>
        </w:rPr>
        <w:t xml:space="preserve">) Alter Ego 3 B1 (cahier </w:t>
      </w:r>
      <w:proofErr w:type="spellStart"/>
      <w:r w:rsidRPr="007B5348">
        <w:rPr>
          <w:rFonts w:ascii="Helvetica Neue" w:eastAsia="Times New Roman" w:hAnsi="Helvetica Neue" w:cs="Times New Roman"/>
          <w:color w:val="2D3B45"/>
        </w:rPr>
        <w:t>d’activités</w:t>
      </w:r>
      <w:proofErr w:type="spellEnd"/>
      <w:r w:rsidRPr="007B5348">
        <w:rPr>
          <w:rFonts w:ascii="Helvetica Neue" w:eastAsia="Times New Roman" w:hAnsi="Helvetica Neue" w:cs="Times New Roman"/>
          <w:color w:val="2D3B45"/>
        </w:rPr>
        <w:t>) .</w:t>
      </w:r>
    </w:p>
    <w:p w14:paraId="3B25DA54"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Supplementary materials supplied by the instructor.</w:t>
      </w:r>
    </w:p>
    <w:p w14:paraId="3635A4D4"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Internet Resources</w:t>
      </w:r>
    </w:p>
    <w:p w14:paraId="43012A76"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 xml:space="preserve">We will make use of the vast </w:t>
      </w:r>
      <w:proofErr w:type="gramStart"/>
      <w:r w:rsidRPr="007B5348">
        <w:rPr>
          <w:rFonts w:ascii="Helvetica Neue" w:eastAsia="Times New Roman" w:hAnsi="Helvetica Neue" w:cs="Times New Roman"/>
          <w:color w:val="2D3B45"/>
        </w:rPr>
        <w:t>amount</w:t>
      </w:r>
      <w:proofErr w:type="gramEnd"/>
      <w:r w:rsidRPr="007B5348">
        <w:rPr>
          <w:rFonts w:ascii="Helvetica Neue" w:eastAsia="Times New Roman" w:hAnsi="Helvetica Neue" w:cs="Times New Roman"/>
          <w:color w:val="2D3B45"/>
        </w:rPr>
        <w:t xml:space="preserve"> of materials on the internet in the classroom. Students are also strongly encouraged to explore these resources on their own. In addition to the textbook materials, Wolof cultural discussions will be organized, some Wolof musicians will be listened to and songs studied, and Senegalese movies will periodically be watched and discussed, especially as far as their socio-cultural implications are concerned.</w:t>
      </w:r>
    </w:p>
    <w:p w14:paraId="1EC6DBB8" w14:textId="77777777" w:rsidR="007B5348" w:rsidRPr="007B5348" w:rsidRDefault="007B5348" w:rsidP="007B5348">
      <w:pPr>
        <w:numPr>
          <w:ilvl w:val="0"/>
          <w:numId w:val="2"/>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Classroom procedures</w:t>
      </w:r>
      <w:r w:rsidRPr="007B5348">
        <w:rPr>
          <w:rFonts w:ascii="Helvetica Neue" w:eastAsia="Times New Roman" w:hAnsi="Helvetica Neue" w:cs="Times New Roman"/>
          <w:color w:val="2D3B45"/>
        </w:rPr>
        <w:t>:</w:t>
      </w:r>
    </w:p>
    <w:p w14:paraId="4D5B7E4A" w14:textId="54CECDE8" w:rsidR="007B5348" w:rsidRDefault="007B5348" w:rsidP="007B5348">
      <w:pPr>
        <w:numPr>
          <w:ilvl w:val="0"/>
          <w:numId w:val="2"/>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Attendance and Punctuality: The teaching/learning process in this class will emphasize speaking, listening and communication rather than only book-based reading and writing. Consequently, it is indispensable that students attend class every day that we meet. Because students will be partly graded on their daily participation, they are expected to attend every class and be on time. Tardiness of more than 10 minutes is unacceptable and is considered an absence. If a student misses more than 4 hours of class without a compelling and documented excuse, his/her final grade will be dropped 1⁄2 a letter grade. Furthermore, homework assignments must be turned in on time. The instructor is under no obligation to accept overdue homework assignments or tests. The classroom is the students' primary source of information and practice. Communication in the classroom will be primarily in French and Wolof. However, to respond to some basic comprehension needs, the use of English may occur in certain contexts for more effective delivery of the material.  </w:t>
      </w:r>
    </w:p>
    <w:p w14:paraId="1CBE2429" w14:textId="77777777" w:rsidR="007B5348" w:rsidRPr="007B5348" w:rsidRDefault="007B5348" w:rsidP="007B5348">
      <w:pPr>
        <w:shd w:val="clear" w:color="auto" w:fill="FFFFFF"/>
        <w:spacing w:before="100" w:beforeAutospacing="1" w:after="100" w:afterAutospacing="1"/>
        <w:rPr>
          <w:rFonts w:ascii="Helvetica Neue" w:eastAsia="Times New Roman" w:hAnsi="Helvetica Neue" w:cs="Times New Roman"/>
          <w:color w:val="2D3B45"/>
        </w:rPr>
      </w:pPr>
    </w:p>
    <w:p w14:paraId="520C3B2B"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lastRenderedPageBreak/>
        <w:t xml:space="preserve">The remote and online format for the class presents both opportunities and challenges. It is important to adopt a professional demeanor during class time and minimize distractions </w:t>
      </w:r>
      <w:proofErr w:type="gramStart"/>
      <w:r w:rsidRPr="007B5348">
        <w:rPr>
          <w:rFonts w:ascii="Helvetica Neue" w:eastAsia="Times New Roman" w:hAnsi="Helvetica Neue" w:cs="Times New Roman"/>
          <w:color w:val="2D3B45"/>
        </w:rPr>
        <w:t>in order to</w:t>
      </w:r>
      <w:proofErr w:type="gramEnd"/>
      <w:r w:rsidRPr="007B5348">
        <w:rPr>
          <w:rFonts w:ascii="Helvetica Neue" w:eastAsia="Times New Roman" w:hAnsi="Helvetica Neue" w:cs="Times New Roman"/>
          <w:color w:val="2D3B45"/>
        </w:rPr>
        <w:t xml:space="preserve"> make the program successful and beneficial for all.  </w:t>
      </w:r>
    </w:p>
    <w:p w14:paraId="3A46B72A"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Space</w:t>
      </w:r>
      <w:r w:rsidRPr="007B5348">
        <w:rPr>
          <w:rFonts w:ascii="Helvetica Neue" w:eastAsia="Times New Roman" w:hAnsi="Helvetica Neue" w:cs="Times New Roman"/>
          <w:b/>
          <w:bCs/>
          <w:color w:val="2D3B45"/>
        </w:rPr>
        <w:t>: </w:t>
      </w:r>
      <w:r w:rsidRPr="007B5348">
        <w:rPr>
          <w:rFonts w:ascii="Helvetica Neue" w:eastAsia="Times New Roman" w:hAnsi="Helvetica Neue" w:cs="Times New Roman"/>
          <w:color w:val="2D3B45"/>
        </w:rPr>
        <w:t>Please find an appropriate quiet space for attending our Zoom sessions, particularly if you wish to share your video. Students are always welcome to use a virtual backdrop.  </w:t>
      </w:r>
    </w:p>
    <w:p w14:paraId="45ED983B"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Attire</w:t>
      </w:r>
      <w:r w:rsidRPr="007B5348">
        <w:rPr>
          <w:rFonts w:ascii="Helvetica Neue" w:eastAsia="Times New Roman" w:hAnsi="Helvetica Neue" w:cs="Times New Roman"/>
          <w:b/>
          <w:bCs/>
          <w:color w:val="2D3B45"/>
        </w:rPr>
        <w:t>: </w:t>
      </w:r>
      <w:r w:rsidRPr="007B5348">
        <w:rPr>
          <w:rFonts w:ascii="Helvetica Neue" w:eastAsia="Times New Roman" w:hAnsi="Helvetica Neue" w:cs="Times New Roman"/>
          <w:color w:val="2D3B45"/>
        </w:rPr>
        <w:t>Appropriate attire for a classroom environment. If it’s not something you would be comfortable wearing to a f2f class, it’s likely not appropriate for Zoom. </w:t>
      </w:r>
    </w:p>
    <w:p w14:paraId="46F5DE55"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Participation:  </w:t>
      </w:r>
    </w:p>
    <w:p w14:paraId="615F46FB"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 When you are not speaking, you are expected to mute your microphone.  </w:t>
      </w:r>
    </w:p>
    <w:p w14:paraId="1F32FECD"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 Raising hands: If it is a small class, you can raise your physical hand (on video/ in real life). If it is  a larger course, it is better to raise your virtual hand (using the Zoom function in “Participants”).  </w:t>
      </w:r>
    </w:p>
    <w:p w14:paraId="0265BC5E"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 Breakout rooms: Students are expected to exclusively use the target language in breakout rooms.  Assignment submission: Assignments must be submitted through Canvas or via email.  Responding to emails: Students are expected to respond to emails from their instructor (and fellow students) as soon as possible. The instructor will do the same  </w:t>
      </w:r>
    </w:p>
    <w:p w14:paraId="13F816FA"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 xml:space="preserve">Office hours: Students are welcome to speak with the instructor after </w:t>
      </w:r>
      <w:proofErr w:type="gramStart"/>
      <w:r w:rsidRPr="007B5348">
        <w:rPr>
          <w:rFonts w:ascii="Helvetica Neue" w:eastAsia="Times New Roman" w:hAnsi="Helvetica Neue" w:cs="Times New Roman"/>
          <w:color w:val="2D3B45"/>
        </w:rPr>
        <w:t>class, or</w:t>
      </w:r>
      <w:proofErr w:type="gramEnd"/>
      <w:r w:rsidRPr="007B5348">
        <w:rPr>
          <w:rFonts w:ascii="Helvetica Neue" w:eastAsia="Times New Roman" w:hAnsi="Helvetica Neue" w:cs="Times New Roman"/>
          <w:color w:val="2D3B45"/>
        </w:rPr>
        <w:t xml:space="preserve"> make an appointment for a Zoom meeting.  </w:t>
      </w:r>
    </w:p>
    <w:p w14:paraId="2F962A79"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Disability Resource Center: </w:t>
      </w:r>
      <w:r w:rsidRPr="007B5348">
        <w:rPr>
          <w:rFonts w:ascii="Helvetica Neue" w:eastAsia="Times New Roman" w:hAnsi="Helvetica Neue" w:cs="Times New Roman"/>
          <w:color w:val="2D3B45"/>
        </w:rPr>
        <w:t> Students with physical, learning, sensory, or psychological disabilities should register with the Disability Resource Center: http://www.dso.ufl.edu/drc/.</w:t>
      </w:r>
    </w:p>
    <w:p w14:paraId="2EE83089" w14:textId="77777777" w:rsidR="007B5348" w:rsidRPr="007B5348" w:rsidRDefault="007B5348" w:rsidP="007B5348">
      <w:pPr>
        <w:numPr>
          <w:ilvl w:val="0"/>
          <w:numId w:val="3"/>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The instructor will then work with instructors to help accommodate the students. Please do this at the beginning of the semester, as it may take time to make appropriate arrangements.</w:t>
      </w:r>
    </w:p>
    <w:p w14:paraId="1C9AC3AD"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 </w:t>
      </w:r>
      <w:r w:rsidRPr="007B5348">
        <w:rPr>
          <w:rFonts w:ascii="Helvetica Neue" w:eastAsia="Times New Roman" w:hAnsi="Helvetica Neue" w:cs="Times New Roman"/>
          <w:b/>
          <w:bCs/>
          <w:color w:val="2D3B45"/>
        </w:rPr>
        <w:t>Grades and Course Requirements </w:t>
      </w:r>
      <w:r w:rsidRPr="007B5348">
        <w:rPr>
          <w:rFonts w:ascii="Helvetica Neue" w:eastAsia="Times New Roman" w:hAnsi="Helvetica Neue" w:cs="Times New Roman"/>
          <w:color w:val="2D3B45"/>
        </w:rPr>
        <w:t> </w:t>
      </w:r>
    </w:p>
    <w:p w14:paraId="78517765" w14:textId="77777777" w:rsidR="007B5348" w:rsidRPr="007B5348" w:rsidRDefault="007B5348" w:rsidP="007B5348">
      <w:pPr>
        <w:numPr>
          <w:ilvl w:val="0"/>
          <w:numId w:val="4"/>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Attendance and class participation 10% </w:t>
      </w:r>
    </w:p>
    <w:p w14:paraId="685E5CB1" w14:textId="77777777" w:rsidR="007B5348" w:rsidRPr="007B5348" w:rsidRDefault="007B5348" w:rsidP="007B5348">
      <w:pPr>
        <w:numPr>
          <w:ilvl w:val="0"/>
          <w:numId w:val="4"/>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Discussion Threads 10% (2 discussions threads per week)</w:t>
      </w:r>
    </w:p>
    <w:p w14:paraId="0716EE03" w14:textId="77777777" w:rsidR="007B5348" w:rsidRPr="007B5348" w:rsidRDefault="007B5348" w:rsidP="007B5348">
      <w:pPr>
        <w:numPr>
          <w:ilvl w:val="0"/>
          <w:numId w:val="4"/>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Weekly Tests 20% </w:t>
      </w:r>
    </w:p>
    <w:p w14:paraId="15B5984C" w14:textId="77777777" w:rsidR="007B5348" w:rsidRPr="007B5348" w:rsidRDefault="007B5348" w:rsidP="007B5348">
      <w:pPr>
        <w:numPr>
          <w:ilvl w:val="0"/>
          <w:numId w:val="4"/>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Composition 20% (3 assignments) </w:t>
      </w:r>
    </w:p>
    <w:p w14:paraId="72A05FB7" w14:textId="77777777" w:rsidR="007B5348" w:rsidRPr="007B5348" w:rsidRDefault="007B5348" w:rsidP="007B5348">
      <w:pPr>
        <w:numPr>
          <w:ilvl w:val="0"/>
          <w:numId w:val="4"/>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Out of Class activities (Experiential Learning, Conversations, etc.): 10%</w:t>
      </w:r>
    </w:p>
    <w:p w14:paraId="0D84F3F5" w14:textId="77777777" w:rsidR="007B5348" w:rsidRPr="007B5348" w:rsidRDefault="007B5348" w:rsidP="007B5348">
      <w:pPr>
        <w:numPr>
          <w:ilvl w:val="0"/>
          <w:numId w:val="4"/>
        </w:numPr>
        <w:shd w:val="clear" w:color="auto" w:fill="FFFFFF"/>
        <w:spacing w:before="100" w:beforeAutospacing="1" w:after="100" w:afterAutospacing="1"/>
        <w:ind w:left="1095"/>
        <w:rPr>
          <w:rFonts w:ascii="Helvetica Neue" w:eastAsia="Times New Roman" w:hAnsi="Helvetica Neue" w:cs="Times New Roman"/>
          <w:color w:val="2D3B45"/>
        </w:rPr>
      </w:pPr>
      <w:r w:rsidRPr="007B5348">
        <w:rPr>
          <w:rFonts w:ascii="Helvetica Neue" w:eastAsia="Times New Roman" w:hAnsi="Helvetica Neue" w:cs="Times New Roman"/>
          <w:color w:val="2D3B45"/>
        </w:rPr>
        <w:t>Exam (includes a final paper, oral presentation, and written exam): 30%</w:t>
      </w:r>
    </w:p>
    <w:p w14:paraId="285F6A7D" w14:textId="77777777" w:rsidR="007B5348" w:rsidRDefault="007B5348" w:rsidP="007B5348">
      <w:pPr>
        <w:shd w:val="clear" w:color="auto" w:fill="FFFFFF"/>
        <w:spacing w:before="180" w:after="180"/>
        <w:rPr>
          <w:rFonts w:ascii="Helvetica Neue" w:eastAsia="Times New Roman" w:hAnsi="Helvetica Neue" w:cs="Times New Roman"/>
          <w:b/>
          <w:bCs/>
          <w:color w:val="2D3B45"/>
        </w:rPr>
      </w:pPr>
    </w:p>
    <w:p w14:paraId="5DE59A6C" w14:textId="77777777" w:rsidR="007B5348" w:rsidRDefault="007B5348" w:rsidP="007B5348">
      <w:pPr>
        <w:shd w:val="clear" w:color="auto" w:fill="FFFFFF"/>
        <w:spacing w:before="180" w:after="180"/>
        <w:rPr>
          <w:rFonts w:ascii="Helvetica Neue" w:eastAsia="Times New Roman" w:hAnsi="Helvetica Neue" w:cs="Times New Roman"/>
          <w:b/>
          <w:bCs/>
          <w:color w:val="2D3B45"/>
        </w:rPr>
      </w:pPr>
    </w:p>
    <w:p w14:paraId="69D22C91" w14:textId="77777777" w:rsidR="007B5348" w:rsidRDefault="007B5348" w:rsidP="007B5348">
      <w:pPr>
        <w:shd w:val="clear" w:color="auto" w:fill="FFFFFF"/>
        <w:spacing w:before="180" w:after="180"/>
        <w:rPr>
          <w:rFonts w:ascii="Helvetica Neue" w:eastAsia="Times New Roman" w:hAnsi="Helvetica Neue" w:cs="Times New Roman"/>
          <w:b/>
          <w:bCs/>
          <w:color w:val="2D3B45"/>
        </w:rPr>
      </w:pPr>
    </w:p>
    <w:p w14:paraId="30A40189" w14:textId="77777777" w:rsidR="007B5348" w:rsidRDefault="007B5348" w:rsidP="007B5348">
      <w:pPr>
        <w:shd w:val="clear" w:color="auto" w:fill="FFFFFF"/>
        <w:spacing w:before="180" w:after="180"/>
        <w:rPr>
          <w:rFonts w:ascii="Helvetica Neue" w:eastAsia="Times New Roman" w:hAnsi="Helvetica Neue" w:cs="Times New Roman"/>
          <w:b/>
          <w:bCs/>
          <w:color w:val="2D3B45"/>
        </w:rPr>
      </w:pPr>
    </w:p>
    <w:p w14:paraId="408FB6E0" w14:textId="3F04A7BE"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lastRenderedPageBreak/>
        <w:t>Grading Scale</w:t>
      </w:r>
    </w:p>
    <w:p w14:paraId="6467840B" w14:textId="457DFB6E"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A                          A-                         C+           C            C-</w:t>
      </w:r>
    </w:p>
    <w:p w14:paraId="72417D93"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93- 100               90- 92               77- 79    74- 76    70- 73</w:t>
      </w:r>
    </w:p>
    <w:p w14:paraId="557B599A"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B+             B              B-                   D+           D           D-          F+</w:t>
      </w:r>
    </w:p>
    <w:p w14:paraId="782943AE"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87- 89      83- 86    80- 82           67- 69    63- 66   60- 62    below 60</w:t>
      </w:r>
    </w:p>
    <w:p w14:paraId="62166923"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b/>
          <w:bCs/>
          <w:color w:val="2D3B45"/>
        </w:rPr>
        <w:t>Academic Conduct</w:t>
      </w:r>
    </w:p>
    <w:p w14:paraId="10CC5888"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It is the student’s responsibility to understand and abide by the University of Florida’s policies on academic misconduct. The information is available at https://www.dso.ufl.edu/sccr/process/student- conduct-honor-code/</w:t>
      </w:r>
    </w:p>
    <w:p w14:paraId="0A6D13B4" w14:textId="77777777" w:rsidR="007B5348" w:rsidRPr="007B5348" w:rsidRDefault="007B5348" w:rsidP="007B5348">
      <w:pPr>
        <w:shd w:val="clear" w:color="auto" w:fill="FFFFFF"/>
        <w:spacing w:before="180" w:after="180"/>
        <w:rPr>
          <w:rFonts w:ascii="Helvetica Neue" w:eastAsia="Times New Roman" w:hAnsi="Helvetica Neue" w:cs="Times New Roman"/>
          <w:color w:val="2D3B45"/>
        </w:rPr>
      </w:pPr>
      <w:r w:rsidRPr="007B5348">
        <w:rPr>
          <w:rFonts w:ascii="Helvetica Neue" w:eastAsia="Times New Roman" w:hAnsi="Helvetica Neue" w:cs="Times New Roman"/>
          <w:color w:val="2D3B45"/>
        </w:rPr>
        <w:t>Please refer to the Advanced French with Survival Wolof course site for the daily class schedule, including reading materials, and exercises.</w:t>
      </w:r>
    </w:p>
    <w:p w14:paraId="3D4FF9FD" w14:textId="77777777" w:rsidR="00E42DE9" w:rsidRDefault="007B5348"/>
    <w:sectPr w:rsidR="00E42DE9" w:rsidSect="0035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E6AB5"/>
    <w:multiLevelType w:val="multilevel"/>
    <w:tmpl w:val="F560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26262"/>
    <w:multiLevelType w:val="multilevel"/>
    <w:tmpl w:val="0FAE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EA39F2"/>
    <w:multiLevelType w:val="multilevel"/>
    <w:tmpl w:val="6B36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8D2D93"/>
    <w:multiLevelType w:val="multilevel"/>
    <w:tmpl w:val="17E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48"/>
    <w:rsid w:val="00355653"/>
    <w:rsid w:val="007B5348"/>
    <w:rsid w:val="00BA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0CA7DC"/>
  <w15:chartTrackingRefBased/>
  <w15:docId w15:val="{FD42A710-DBA5-2D40-80AA-AD9F16FA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534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34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B5348"/>
    <w:rPr>
      <w:color w:val="0000FF"/>
      <w:u w:val="single"/>
    </w:rPr>
  </w:style>
  <w:style w:type="paragraph" w:styleId="NormalWeb">
    <w:name w:val="Normal (Web)"/>
    <w:basedOn w:val="Normal"/>
    <w:uiPriority w:val="99"/>
    <w:semiHidden/>
    <w:unhideWhenUsed/>
    <w:rsid w:val="007B5348"/>
    <w:pPr>
      <w:spacing w:before="100" w:beforeAutospacing="1" w:after="100" w:afterAutospacing="1"/>
    </w:pPr>
    <w:rPr>
      <w:rFonts w:ascii="Times New Roman" w:eastAsia="Times New Roman" w:hAnsi="Times New Roman" w:cs="Times New Roman"/>
    </w:rPr>
  </w:style>
  <w:style w:type="character" w:customStyle="1" w:styleId="screenreader-only">
    <w:name w:val="screenreader-only"/>
    <w:basedOn w:val="DefaultParagraphFont"/>
    <w:rsid w:val="007B5348"/>
  </w:style>
  <w:style w:type="character" w:styleId="Strong">
    <w:name w:val="Strong"/>
    <w:basedOn w:val="DefaultParagraphFont"/>
    <w:uiPriority w:val="22"/>
    <w:qFormat/>
    <w:rsid w:val="007B5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898994">
      <w:bodyDiv w:val="1"/>
      <w:marLeft w:val="0"/>
      <w:marRight w:val="0"/>
      <w:marTop w:val="0"/>
      <w:marBottom w:val="0"/>
      <w:divBdr>
        <w:top w:val="none" w:sz="0" w:space="0" w:color="auto"/>
        <w:left w:val="none" w:sz="0" w:space="0" w:color="auto"/>
        <w:bottom w:val="none" w:sz="0" w:space="0" w:color="auto"/>
        <w:right w:val="none" w:sz="0" w:space="0" w:color="auto"/>
      </w:divBdr>
      <w:divsChild>
        <w:div w:id="1901941354">
          <w:marLeft w:val="0"/>
          <w:marRight w:val="0"/>
          <w:marTop w:val="0"/>
          <w:marBottom w:val="360"/>
          <w:divBdr>
            <w:top w:val="none" w:sz="0" w:space="0" w:color="auto"/>
            <w:left w:val="none" w:sz="0" w:space="0" w:color="auto"/>
            <w:bottom w:val="none" w:sz="0" w:space="0" w:color="auto"/>
            <w:right w:val="none" w:sz="0" w:space="0" w:color="auto"/>
          </w:divBdr>
          <w:divsChild>
            <w:div w:id="183440038">
              <w:marLeft w:val="0"/>
              <w:marRight w:val="0"/>
              <w:marTop w:val="0"/>
              <w:marBottom w:val="0"/>
              <w:divBdr>
                <w:top w:val="none" w:sz="0" w:space="0" w:color="auto"/>
                <w:left w:val="none" w:sz="0" w:space="0" w:color="auto"/>
                <w:bottom w:val="none" w:sz="0" w:space="0" w:color="auto"/>
                <w:right w:val="none" w:sz="0" w:space="0" w:color="auto"/>
              </w:divBdr>
            </w:div>
          </w:divsChild>
        </w:div>
        <w:div w:id="16486328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umbiauniversity.zoom.us/j/97274023664?pwd=ZzhSTzJraUllZzIwbjVhdG9mSDFl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amassen</dc:creator>
  <cp:keywords/>
  <dc:description/>
  <cp:lastModifiedBy>amassen</cp:lastModifiedBy>
  <cp:revision>1</cp:revision>
  <dcterms:created xsi:type="dcterms:W3CDTF">2021-06-11T15:27:00Z</dcterms:created>
  <dcterms:modified xsi:type="dcterms:W3CDTF">2021-06-11T15:31:00Z</dcterms:modified>
</cp:coreProperties>
</file>