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0816" w14:textId="77777777" w:rsidR="00EB41D1" w:rsidRPr="00B01EE8" w:rsidRDefault="00EB41D1" w:rsidP="00EB41D1">
      <w:pPr>
        <w:rPr>
          <w:rFonts w:ascii="Arial" w:hAnsi="Arial" w:cs="Arial"/>
          <w:b/>
          <w:i/>
          <w:sz w:val="20"/>
          <w:szCs w:val="20"/>
        </w:rPr>
      </w:pPr>
    </w:p>
    <w:p w14:paraId="5C4BF32C" w14:textId="77777777" w:rsidR="009A2D37" w:rsidRPr="00081A03" w:rsidRDefault="009A2D37"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Title of the module</w:t>
      </w:r>
    </w:p>
    <w:p w14:paraId="68BCD658" w14:textId="77777777" w:rsidR="00081A03" w:rsidRPr="00081A03" w:rsidRDefault="00081A03" w:rsidP="00081A03">
      <w:pPr>
        <w:spacing w:after="0" w:line="240" w:lineRule="auto"/>
        <w:ind w:left="426" w:right="260" w:firstLine="141"/>
        <w:jc w:val="both"/>
        <w:rPr>
          <w:rFonts w:ascii="Arial" w:hAnsi="Arial" w:cs="Arial"/>
        </w:rPr>
      </w:pPr>
    </w:p>
    <w:p w14:paraId="23416A77" w14:textId="1F5B84F7" w:rsidR="00081A03" w:rsidRPr="00A61A6B" w:rsidRDefault="008A7C50" w:rsidP="00081A03">
      <w:pPr>
        <w:spacing w:after="0" w:line="240" w:lineRule="auto"/>
        <w:ind w:left="426" w:right="260" w:firstLine="141"/>
        <w:jc w:val="both"/>
        <w:rPr>
          <w:rFonts w:ascii="Arial" w:hAnsi="Arial" w:cs="Arial"/>
        </w:rPr>
      </w:pPr>
      <w:r w:rsidRPr="008A7C50">
        <w:rPr>
          <w:rFonts w:ascii="Arial" w:hAnsi="Arial" w:cs="Arial"/>
        </w:rPr>
        <w:t>Practical Skills in</w:t>
      </w:r>
      <w:r w:rsidR="00477FD1" w:rsidRPr="008A7C50">
        <w:rPr>
          <w:rFonts w:ascii="Arial" w:hAnsi="Arial" w:cs="Arial"/>
        </w:rPr>
        <w:t xml:space="preserve"> Forensic </w:t>
      </w:r>
      <w:r w:rsidRPr="008A7C50">
        <w:rPr>
          <w:rFonts w:ascii="Arial" w:hAnsi="Arial" w:cs="Arial"/>
        </w:rPr>
        <w:t>Science 1</w:t>
      </w:r>
      <w:r w:rsidR="00A61A6B" w:rsidRPr="008A7C50">
        <w:rPr>
          <w:rFonts w:ascii="Arial" w:hAnsi="Arial" w:cs="Arial"/>
        </w:rPr>
        <w:t xml:space="preserve"> </w:t>
      </w:r>
      <w:r w:rsidRPr="008A7C50">
        <w:rPr>
          <w:rFonts w:ascii="Arial" w:hAnsi="Arial" w:cs="Arial"/>
        </w:rPr>
        <w:t>(</w:t>
      </w:r>
      <w:r w:rsidR="00A61A6B" w:rsidRPr="00884442">
        <w:rPr>
          <w:rFonts w:ascii="Arial" w:eastAsiaTheme="minorHAnsi" w:hAnsi="Arial" w:cs="Arial"/>
          <w:lang w:eastAsia="en-US"/>
        </w:rPr>
        <w:t>FSCI3</w:t>
      </w:r>
      <w:r w:rsidR="00884442" w:rsidRPr="00884442">
        <w:rPr>
          <w:rFonts w:ascii="Arial" w:eastAsiaTheme="minorHAnsi" w:hAnsi="Arial" w:cs="Arial"/>
          <w:lang w:eastAsia="en-US"/>
        </w:rPr>
        <w:t>02</w:t>
      </w:r>
      <w:r w:rsidR="00A61A6B" w:rsidRPr="00884442">
        <w:rPr>
          <w:rFonts w:ascii="Arial" w:eastAsiaTheme="minorHAnsi" w:hAnsi="Arial" w:cs="Arial"/>
          <w:lang w:eastAsia="en-US"/>
        </w:rPr>
        <w:t>0</w:t>
      </w:r>
      <w:r w:rsidRPr="00884442">
        <w:rPr>
          <w:rFonts w:ascii="Arial" w:eastAsiaTheme="minorHAnsi" w:hAnsi="Arial" w:cs="Arial"/>
          <w:lang w:eastAsia="en-US"/>
        </w:rPr>
        <w:t>/</w:t>
      </w:r>
      <w:r w:rsidR="00A61A6B" w:rsidRPr="00884442">
        <w:rPr>
          <w:rFonts w:ascii="Arial" w:eastAsiaTheme="minorHAnsi" w:hAnsi="Arial" w:cs="Arial"/>
          <w:lang w:eastAsia="en-US"/>
        </w:rPr>
        <w:t>FS3</w:t>
      </w:r>
      <w:r w:rsidR="00884442" w:rsidRPr="00884442">
        <w:rPr>
          <w:rFonts w:ascii="Arial" w:eastAsiaTheme="minorHAnsi" w:hAnsi="Arial" w:cs="Arial"/>
          <w:lang w:eastAsia="en-US"/>
        </w:rPr>
        <w:t>02</w:t>
      </w:r>
      <w:r w:rsidR="00A61A6B" w:rsidRPr="008A7C50">
        <w:rPr>
          <w:rFonts w:ascii="Arial" w:eastAsiaTheme="minorHAnsi" w:hAnsi="Arial" w:cs="Arial"/>
          <w:lang w:eastAsia="en-US"/>
        </w:rPr>
        <w:t>)</w:t>
      </w:r>
    </w:p>
    <w:p w14:paraId="27AF82ED" w14:textId="77777777" w:rsidR="00477FD1" w:rsidRPr="00081A03" w:rsidRDefault="00477FD1" w:rsidP="00081A03">
      <w:pPr>
        <w:spacing w:after="0" w:line="240" w:lineRule="auto"/>
        <w:ind w:left="426" w:right="260" w:firstLine="141"/>
        <w:jc w:val="both"/>
        <w:rPr>
          <w:rFonts w:ascii="Arial" w:hAnsi="Arial" w:cs="Arial"/>
        </w:rPr>
      </w:pPr>
    </w:p>
    <w:p w14:paraId="1F9E1F9D" w14:textId="77777777" w:rsidR="009A2D37" w:rsidRPr="00081A03" w:rsidRDefault="009A2D37"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School or partner institution which will be responsible for management of the module</w:t>
      </w:r>
    </w:p>
    <w:p w14:paraId="102F8F59" w14:textId="77777777" w:rsidR="00081A03" w:rsidRPr="00081A03" w:rsidRDefault="00081A03" w:rsidP="00081A03">
      <w:pPr>
        <w:spacing w:after="0" w:line="240" w:lineRule="auto"/>
        <w:ind w:right="260" w:firstLine="567"/>
        <w:jc w:val="both"/>
        <w:rPr>
          <w:rFonts w:ascii="Arial" w:hAnsi="Arial" w:cs="Arial"/>
        </w:rPr>
      </w:pPr>
    </w:p>
    <w:p w14:paraId="0B9AFD7C" w14:textId="77777777" w:rsidR="00220C33" w:rsidRPr="00081A03" w:rsidRDefault="00220C33" w:rsidP="00081A03">
      <w:pPr>
        <w:spacing w:after="0" w:line="240" w:lineRule="auto"/>
        <w:ind w:right="260" w:firstLine="567"/>
        <w:jc w:val="both"/>
        <w:rPr>
          <w:rFonts w:ascii="Arial" w:hAnsi="Arial" w:cs="Arial"/>
          <w:iCs/>
        </w:rPr>
      </w:pPr>
      <w:r w:rsidRPr="00081A03">
        <w:rPr>
          <w:rFonts w:ascii="Arial" w:hAnsi="Arial" w:cs="Arial"/>
        </w:rPr>
        <w:t>School of Physical Sciences</w:t>
      </w:r>
    </w:p>
    <w:p w14:paraId="53FB41B5" w14:textId="77777777" w:rsidR="009A2D37" w:rsidRPr="00081A03" w:rsidRDefault="009A2D37" w:rsidP="00081A03">
      <w:pPr>
        <w:spacing w:after="0" w:line="240" w:lineRule="auto"/>
        <w:ind w:right="260"/>
        <w:rPr>
          <w:rFonts w:ascii="Arial" w:hAnsi="Arial" w:cs="Arial"/>
          <w:i/>
          <w:iCs/>
        </w:rPr>
      </w:pPr>
    </w:p>
    <w:p w14:paraId="6914976A" w14:textId="77777777" w:rsidR="009A2D37" w:rsidRPr="00081A03" w:rsidRDefault="00883204"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The level of the module (</w:t>
      </w:r>
      <w:r w:rsidR="00D83563" w:rsidRPr="00081A03">
        <w:rPr>
          <w:rFonts w:ascii="Arial" w:hAnsi="Arial" w:cs="Arial"/>
          <w:b/>
        </w:rPr>
        <w:t>Level</w:t>
      </w:r>
      <w:r w:rsidR="00441E76" w:rsidRPr="00081A03">
        <w:rPr>
          <w:rFonts w:ascii="Arial" w:hAnsi="Arial" w:cs="Arial"/>
          <w:b/>
        </w:rPr>
        <w:t xml:space="preserve"> 4</w:t>
      </w:r>
      <w:r w:rsidR="001D0C7D" w:rsidRPr="00081A03">
        <w:rPr>
          <w:rFonts w:ascii="Arial" w:hAnsi="Arial" w:cs="Arial"/>
          <w:b/>
        </w:rPr>
        <w:t xml:space="preserve">, </w:t>
      </w:r>
      <w:r w:rsidR="00441E76" w:rsidRPr="00081A03">
        <w:rPr>
          <w:rFonts w:ascii="Arial" w:hAnsi="Arial" w:cs="Arial"/>
          <w:b/>
        </w:rPr>
        <w:t>Level 5</w:t>
      </w:r>
      <w:r w:rsidR="001D0C7D" w:rsidRPr="00081A03">
        <w:rPr>
          <w:rFonts w:ascii="Arial" w:hAnsi="Arial" w:cs="Arial"/>
          <w:b/>
        </w:rPr>
        <w:t xml:space="preserve">, </w:t>
      </w:r>
      <w:r w:rsidR="00441E76" w:rsidRPr="00081A03">
        <w:rPr>
          <w:rFonts w:ascii="Arial" w:hAnsi="Arial" w:cs="Arial"/>
          <w:b/>
        </w:rPr>
        <w:t xml:space="preserve">Level </w:t>
      </w:r>
      <w:proofErr w:type="gramStart"/>
      <w:r w:rsidR="00441E76" w:rsidRPr="00081A03">
        <w:rPr>
          <w:rFonts w:ascii="Arial" w:hAnsi="Arial" w:cs="Arial"/>
          <w:b/>
        </w:rPr>
        <w:t>6</w:t>
      </w:r>
      <w:proofErr w:type="gramEnd"/>
      <w:r w:rsidR="001D0C7D" w:rsidRPr="00081A03">
        <w:rPr>
          <w:rFonts w:ascii="Arial" w:hAnsi="Arial" w:cs="Arial"/>
          <w:b/>
        </w:rPr>
        <w:t xml:space="preserve"> or </w:t>
      </w:r>
      <w:r w:rsidR="00C612A8" w:rsidRPr="00081A03">
        <w:rPr>
          <w:rFonts w:ascii="Arial" w:hAnsi="Arial" w:cs="Arial"/>
          <w:b/>
        </w:rPr>
        <w:t>L</w:t>
      </w:r>
      <w:r w:rsidR="00441E76" w:rsidRPr="00081A03">
        <w:rPr>
          <w:rFonts w:ascii="Arial" w:hAnsi="Arial" w:cs="Arial"/>
          <w:b/>
        </w:rPr>
        <w:t>evel 7</w:t>
      </w:r>
      <w:r w:rsidR="009A2D37" w:rsidRPr="00081A03">
        <w:rPr>
          <w:rFonts w:ascii="Arial" w:hAnsi="Arial" w:cs="Arial"/>
          <w:b/>
        </w:rPr>
        <w:t>)</w:t>
      </w:r>
    </w:p>
    <w:p w14:paraId="5601B578" w14:textId="77777777" w:rsidR="009A2D37" w:rsidRDefault="009A2D37" w:rsidP="00E84041">
      <w:pPr>
        <w:spacing w:after="0" w:line="240" w:lineRule="auto"/>
        <w:ind w:right="260"/>
        <w:rPr>
          <w:rFonts w:ascii="Arial" w:hAnsi="Arial" w:cs="Arial"/>
          <w:iCs/>
        </w:rPr>
      </w:pPr>
    </w:p>
    <w:p w14:paraId="1A9B8F04" w14:textId="77777777" w:rsidR="00E84041" w:rsidRDefault="00E84041" w:rsidP="00E84041">
      <w:pPr>
        <w:spacing w:after="0" w:line="240" w:lineRule="auto"/>
        <w:ind w:left="567" w:right="260"/>
        <w:rPr>
          <w:rFonts w:ascii="Arial" w:hAnsi="Arial" w:cs="Arial"/>
          <w:iCs/>
        </w:rPr>
      </w:pPr>
      <w:r>
        <w:rPr>
          <w:rFonts w:ascii="Arial" w:hAnsi="Arial" w:cs="Arial"/>
          <w:iCs/>
        </w:rPr>
        <w:t xml:space="preserve">Level 4 </w:t>
      </w:r>
    </w:p>
    <w:p w14:paraId="5CCA5ECC" w14:textId="77777777" w:rsidR="00E84041" w:rsidRPr="00E84041" w:rsidRDefault="00E84041" w:rsidP="00E84041">
      <w:pPr>
        <w:spacing w:after="0" w:line="240" w:lineRule="auto"/>
        <w:ind w:left="567" w:right="260"/>
        <w:rPr>
          <w:rFonts w:ascii="Arial" w:hAnsi="Arial" w:cs="Arial"/>
          <w:iCs/>
        </w:rPr>
      </w:pPr>
    </w:p>
    <w:p w14:paraId="5AA3A9D9" w14:textId="77777777" w:rsidR="009A2D37" w:rsidRPr="00081A03" w:rsidRDefault="009A2D37"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 xml:space="preserve">The number of credits and the ECTS value which the module represents </w:t>
      </w:r>
    </w:p>
    <w:p w14:paraId="53B7DFB1" w14:textId="77777777" w:rsidR="00E84041" w:rsidRDefault="00E84041" w:rsidP="00081A03">
      <w:pPr>
        <w:pStyle w:val="NormalWeb"/>
        <w:spacing w:before="0" w:beforeAutospacing="0" w:after="0" w:afterAutospacing="0"/>
        <w:ind w:left="567" w:right="260"/>
        <w:rPr>
          <w:rFonts w:ascii="Arial" w:hAnsi="Arial" w:cs="Arial"/>
          <w:sz w:val="22"/>
          <w:szCs w:val="22"/>
        </w:rPr>
      </w:pPr>
    </w:p>
    <w:p w14:paraId="500D7ECA" w14:textId="77777777" w:rsidR="009A2D37" w:rsidRPr="00081A03" w:rsidRDefault="009A2D37" w:rsidP="00081A03">
      <w:pPr>
        <w:pStyle w:val="NormalWeb"/>
        <w:spacing w:before="0" w:beforeAutospacing="0" w:after="0" w:afterAutospacing="0"/>
        <w:ind w:left="567" w:right="260"/>
        <w:rPr>
          <w:rFonts w:ascii="Arial" w:hAnsi="Arial" w:cs="Arial"/>
          <w:sz w:val="22"/>
          <w:szCs w:val="22"/>
        </w:rPr>
      </w:pPr>
      <w:r w:rsidRPr="00081A03">
        <w:rPr>
          <w:rFonts w:ascii="Arial" w:hAnsi="Arial" w:cs="Arial"/>
          <w:sz w:val="22"/>
          <w:szCs w:val="22"/>
        </w:rPr>
        <w:t>15 credits (7.5 ECTS)</w:t>
      </w:r>
    </w:p>
    <w:p w14:paraId="30C5DE08" w14:textId="77777777" w:rsidR="009A2D37" w:rsidRPr="00081A03" w:rsidRDefault="009A2D37" w:rsidP="00081A03">
      <w:pPr>
        <w:spacing w:after="0" w:line="240" w:lineRule="auto"/>
        <w:ind w:left="426" w:right="260"/>
        <w:rPr>
          <w:rFonts w:ascii="Arial" w:hAnsi="Arial" w:cs="Arial"/>
          <w:i/>
        </w:rPr>
      </w:pPr>
    </w:p>
    <w:p w14:paraId="31E399CC" w14:textId="77777777" w:rsidR="009A2D37" w:rsidRPr="00081A03" w:rsidRDefault="009A2D37"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Which term(s) the module is to be taught in (or other teaching pattern)</w:t>
      </w:r>
    </w:p>
    <w:p w14:paraId="038FE621" w14:textId="77777777" w:rsidR="00E84041" w:rsidRDefault="00E84041" w:rsidP="00E84041">
      <w:pPr>
        <w:spacing w:after="0" w:line="240" w:lineRule="auto"/>
        <w:ind w:right="260"/>
        <w:jc w:val="both"/>
        <w:rPr>
          <w:rFonts w:ascii="Arial" w:hAnsi="Arial" w:cs="Arial"/>
        </w:rPr>
      </w:pPr>
    </w:p>
    <w:p w14:paraId="427C2A3F" w14:textId="50487437" w:rsidR="009A2D37" w:rsidRPr="00E84041" w:rsidRDefault="00A61A6B" w:rsidP="00E84041">
      <w:pPr>
        <w:spacing w:after="0" w:line="240" w:lineRule="auto"/>
        <w:ind w:right="260" w:firstLine="567"/>
        <w:jc w:val="both"/>
        <w:rPr>
          <w:rFonts w:ascii="Arial" w:hAnsi="Arial" w:cs="Arial"/>
          <w:iCs/>
        </w:rPr>
      </w:pPr>
      <w:r>
        <w:rPr>
          <w:rFonts w:ascii="Arial" w:hAnsi="Arial" w:cs="Arial"/>
        </w:rPr>
        <w:t>Term 2</w:t>
      </w:r>
    </w:p>
    <w:p w14:paraId="306D9DD0" w14:textId="77777777" w:rsidR="009A2D37" w:rsidRPr="00081A03" w:rsidRDefault="009A2D37" w:rsidP="00081A03">
      <w:pPr>
        <w:spacing w:after="0" w:line="240" w:lineRule="auto"/>
        <w:ind w:left="426" w:right="260"/>
        <w:rPr>
          <w:rFonts w:ascii="Arial" w:hAnsi="Arial" w:cs="Arial"/>
          <w:i/>
          <w:iCs/>
        </w:rPr>
      </w:pPr>
    </w:p>
    <w:p w14:paraId="784BEFC1" w14:textId="77777777" w:rsidR="009A2D37" w:rsidRPr="00081A03" w:rsidRDefault="009A2D37"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Prerequisite and co-requisite modules</w:t>
      </w:r>
    </w:p>
    <w:p w14:paraId="1439ABFD" w14:textId="77777777" w:rsidR="00E84041" w:rsidRDefault="00E84041" w:rsidP="00E84041">
      <w:pPr>
        <w:spacing w:after="0" w:line="240" w:lineRule="auto"/>
        <w:ind w:right="260"/>
        <w:rPr>
          <w:rFonts w:ascii="Arial" w:hAnsi="Arial" w:cs="Arial"/>
          <w:i/>
          <w:iCs/>
        </w:rPr>
      </w:pPr>
    </w:p>
    <w:p w14:paraId="0387B98B" w14:textId="77777777" w:rsidR="00E84041" w:rsidRDefault="00E84041" w:rsidP="00E84041">
      <w:pPr>
        <w:spacing w:after="0" w:line="240" w:lineRule="auto"/>
        <w:ind w:left="567" w:right="260"/>
        <w:rPr>
          <w:rFonts w:ascii="Arial" w:hAnsi="Arial" w:cs="Arial"/>
          <w:iCs/>
        </w:rPr>
      </w:pPr>
      <w:r>
        <w:rPr>
          <w:rFonts w:ascii="Arial" w:hAnsi="Arial" w:cs="Arial"/>
          <w:iCs/>
        </w:rPr>
        <w:t>None</w:t>
      </w:r>
    </w:p>
    <w:p w14:paraId="08E5B88E" w14:textId="77777777" w:rsidR="00E84041" w:rsidRPr="00E84041" w:rsidRDefault="00E84041" w:rsidP="00E84041">
      <w:pPr>
        <w:spacing w:after="0" w:line="240" w:lineRule="auto"/>
        <w:ind w:left="567" w:right="260"/>
        <w:rPr>
          <w:rFonts w:ascii="Arial" w:hAnsi="Arial" w:cs="Arial"/>
          <w:iCs/>
        </w:rPr>
      </w:pPr>
    </w:p>
    <w:p w14:paraId="6FE5D5C2" w14:textId="77777777" w:rsidR="009A2D37" w:rsidRPr="00081A03" w:rsidRDefault="009A2D37"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The programmes of study to which the module contributes</w:t>
      </w:r>
    </w:p>
    <w:p w14:paraId="5F4659D4" w14:textId="77777777" w:rsidR="001B0535" w:rsidRDefault="001B0535" w:rsidP="00081A03">
      <w:pPr>
        <w:spacing w:after="0" w:line="240" w:lineRule="auto"/>
        <w:ind w:left="567" w:right="260"/>
        <w:jc w:val="both"/>
        <w:rPr>
          <w:rFonts w:ascii="Arial" w:hAnsi="Arial" w:cs="Arial"/>
        </w:rPr>
      </w:pPr>
    </w:p>
    <w:p w14:paraId="28F0F8A7" w14:textId="77777777" w:rsidR="00E84041" w:rsidRPr="009E15EC" w:rsidRDefault="00E84041" w:rsidP="00E84041">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 xml:space="preserve">Hons) Forensic Science </w:t>
      </w:r>
    </w:p>
    <w:p w14:paraId="3F7FE1F4" w14:textId="1DFF835B" w:rsidR="00E84041" w:rsidRPr="009E15EC" w:rsidRDefault="00E84041" w:rsidP="00E84041">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Hons) Forensic Science with a Year in Industry</w:t>
      </w:r>
    </w:p>
    <w:p w14:paraId="280C2BD4" w14:textId="6E5EFF97" w:rsidR="00E84041" w:rsidRPr="009E15EC" w:rsidRDefault="00E84041" w:rsidP="00E84041">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Hons) Forensic Science with a Year Abroad</w:t>
      </w:r>
    </w:p>
    <w:p w14:paraId="75FA23DA" w14:textId="4D803346" w:rsidR="00E84041" w:rsidRPr="009E15EC" w:rsidRDefault="00E84041" w:rsidP="00E84041">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Hons) Forensic Science with a Foundation Year</w:t>
      </w:r>
    </w:p>
    <w:p w14:paraId="183E591C" w14:textId="77777777" w:rsidR="001B0535" w:rsidRDefault="00E84041" w:rsidP="00E84041">
      <w:pPr>
        <w:spacing w:after="0" w:line="240" w:lineRule="auto"/>
        <w:ind w:left="567" w:right="260"/>
        <w:rPr>
          <w:rFonts w:ascii="Arial" w:hAnsi="Arial" w:cs="Arial"/>
          <w:iCs/>
        </w:rPr>
      </w:pPr>
      <w:r w:rsidRPr="009E15EC">
        <w:rPr>
          <w:rFonts w:ascii="Arial" w:hAnsi="Arial" w:cs="Arial"/>
          <w:iCs/>
        </w:rPr>
        <w:t>MSci Forensic Science</w:t>
      </w:r>
    </w:p>
    <w:p w14:paraId="2AED44D7" w14:textId="77777777" w:rsidR="00E84041" w:rsidRDefault="00E84041" w:rsidP="00E84041">
      <w:pPr>
        <w:spacing w:after="0" w:line="240" w:lineRule="auto"/>
        <w:ind w:left="567" w:right="260"/>
        <w:rPr>
          <w:rFonts w:ascii="Arial" w:hAnsi="Arial" w:cs="Arial"/>
          <w:iCs/>
        </w:rPr>
      </w:pPr>
    </w:p>
    <w:p w14:paraId="6B76B263" w14:textId="77777777" w:rsidR="00E84041" w:rsidRPr="00E84041" w:rsidRDefault="00E84041" w:rsidP="00E84041">
      <w:pPr>
        <w:spacing w:after="0" w:line="240" w:lineRule="auto"/>
        <w:ind w:right="260" w:firstLine="567"/>
        <w:rPr>
          <w:rFonts w:ascii="Arial" w:hAnsi="Arial" w:cs="Arial"/>
          <w:iCs/>
        </w:rPr>
      </w:pPr>
      <w:r w:rsidRPr="00CF6C57">
        <w:rPr>
          <w:rFonts w:ascii="Arial" w:hAnsi="Arial" w:cs="Arial"/>
          <w:iCs/>
        </w:rPr>
        <w:t>This is not available as a wild module.</w:t>
      </w:r>
    </w:p>
    <w:p w14:paraId="43A66857" w14:textId="77777777" w:rsidR="009A2D37" w:rsidRPr="00081A03" w:rsidRDefault="009A2D37" w:rsidP="00081A03">
      <w:pPr>
        <w:spacing w:after="0" w:line="240" w:lineRule="auto"/>
        <w:ind w:left="426" w:right="260"/>
        <w:rPr>
          <w:rFonts w:ascii="Arial" w:hAnsi="Arial" w:cs="Arial"/>
          <w:i/>
          <w:iCs/>
        </w:rPr>
      </w:pPr>
    </w:p>
    <w:p w14:paraId="61FDAC7E" w14:textId="7B3AE53F" w:rsidR="009A2D37" w:rsidRPr="00081A03" w:rsidRDefault="009A2D37" w:rsidP="00081A03">
      <w:pPr>
        <w:numPr>
          <w:ilvl w:val="0"/>
          <w:numId w:val="1"/>
        </w:numPr>
        <w:spacing w:after="0" w:line="240" w:lineRule="auto"/>
        <w:ind w:left="567" w:right="260" w:hanging="567"/>
        <w:rPr>
          <w:rFonts w:ascii="Arial" w:hAnsi="Arial" w:cs="Arial"/>
          <w:b/>
        </w:rPr>
      </w:pPr>
      <w:r w:rsidRPr="00081A03">
        <w:rPr>
          <w:rFonts w:ascii="Arial" w:hAnsi="Arial" w:cs="Arial"/>
          <w:b/>
        </w:rPr>
        <w:t>The intended subject specific learning outcomes</w:t>
      </w:r>
      <w:r w:rsidR="00A20D1C">
        <w:rPr>
          <w:rFonts w:ascii="Arial" w:hAnsi="Arial" w:cs="Arial"/>
          <w:b/>
        </w:rPr>
        <w:t>.</w:t>
      </w:r>
    </w:p>
    <w:p w14:paraId="5BCF4446" w14:textId="77777777" w:rsidR="001B0535" w:rsidRPr="00D22B02" w:rsidRDefault="001B0535" w:rsidP="00081A03">
      <w:pPr>
        <w:spacing w:after="0" w:line="240" w:lineRule="auto"/>
        <w:ind w:left="567" w:right="260"/>
        <w:jc w:val="both"/>
        <w:rPr>
          <w:rFonts w:ascii="Arial" w:hAnsi="Arial" w:cs="Arial"/>
        </w:rPr>
      </w:pPr>
    </w:p>
    <w:p w14:paraId="397B1DDA" w14:textId="77777777" w:rsidR="000C6211" w:rsidRPr="00E674C0" w:rsidRDefault="009A2D37" w:rsidP="00081A03">
      <w:pPr>
        <w:spacing w:after="0" w:line="240" w:lineRule="auto"/>
        <w:ind w:left="567" w:right="260"/>
        <w:rPr>
          <w:rFonts w:ascii="Arial" w:hAnsi="Arial" w:cs="Arial"/>
          <w:b/>
          <w:bCs/>
        </w:rPr>
      </w:pPr>
      <w:r w:rsidRPr="00E674C0">
        <w:rPr>
          <w:rFonts w:ascii="Arial" w:hAnsi="Arial" w:cs="Arial"/>
          <w:b/>
          <w:bCs/>
        </w:rPr>
        <w:t>On succ</w:t>
      </w:r>
      <w:r w:rsidR="005548E1" w:rsidRPr="00E674C0">
        <w:rPr>
          <w:rFonts w:ascii="Arial" w:hAnsi="Arial" w:cs="Arial"/>
          <w:b/>
          <w:bCs/>
        </w:rPr>
        <w:t xml:space="preserve">essfully completing the </w:t>
      </w:r>
      <w:r w:rsidR="000C6211" w:rsidRPr="00E674C0">
        <w:rPr>
          <w:rFonts w:ascii="Arial" w:hAnsi="Arial" w:cs="Arial"/>
          <w:b/>
          <w:bCs/>
        </w:rPr>
        <w:t>level</w:t>
      </w:r>
      <w:r w:rsidR="00E233C1" w:rsidRPr="00E674C0">
        <w:rPr>
          <w:rFonts w:ascii="Arial" w:hAnsi="Arial" w:cs="Arial"/>
          <w:b/>
          <w:bCs/>
        </w:rPr>
        <w:t xml:space="preserve"> </w:t>
      </w:r>
      <w:r w:rsidR="005548E1" w:rsidRPr="00E674C0">
        <w:rPr>
          <w:rFonts w:ascii="Arial" w:hAnsi="Arial" w:cs="Arial"/>
          <w:b/>
          <w:bCs/>
        </w:rPr>
        <w:t xml:space="preserve">module </w:t>
      </w:r>
      <w:r w:rsidRPr="00E674C0">
        <w:rPr>
          <w:rFonts w:ascii="Arial" w:hAnsi="Arial" w:cs="Arial"/>
          <w:b/>
          <w:bCs/>
        </w:rPr>
        <w:t>students will be able to:</w:t>
      </w:r>
    </w:p>
    <w:p w14:paraId="433507AA" w14:textId="77777777" w:rsidR="00D22B02" w:rsidRPr="00081A03" w:rsidRDefault="00D22B02" w:rsidP="00081A03">
      <w:pPr>
        <w:spacing w:after="0" w:line="240" w:lineRule="auto"/>
        <w:ind w:left="567" w:right="260"/>
        <w:rPr>
          <w:rFonts w:ascii="Arial" w:hAnsi="Arial" w:cs="Arial"/>
        </w:rPr>
      </w:pPr>
    </w:p>
    <w:p w14:paraId="6473EBEF" w14:textId="308CE19E" w:rsidR="000C6211" w:rsidRPr="00081A03" w:rsidRDefault="00A20D1C" w:rsidP="00E72FB5">
      <w:pPr>
        <w:pStyle w:val="ListParagraph"/>
        <w:numPr>
          <w:ilvl w:val="0"/>
          <w:numId w:val="15"/>
        </w:numPr>
        <w:spacing w:after="0" w:line="240" w:lineRule="auto"/>
        <w:ind w:right="260"/>
        <w:rPr>
          <w:rFonts w:ascii="Arial" w:hAnsi="Arial" w:cs="Arial"/>
        </w:rPr>
      </w:pPr>
      <w:r>
        <w:rPr>
          <w:rFonts w:ascii="Arial" w:hAnsi="Arial" w:cs="Arial"/>
        </w:rPr>
        <w:t>Demonstrate and i</w:t>
      </w:r>
      <w:r w:rsidR="005B3823">
        <w:rPr>
          <w:rFonts w:ascii="Arial" w:hAnsi="Arial" w:cs="Arial"/>
        </w:rPr>
        <w:t xml:space="preserve">ncrease </w:t>
      </w:r>
      <w:r>
        <w:rPr>
          <w:rFonts w:ascii="Arial" w:hAnsi="Arial" w:cs="Arial"/>
        </w:rPr>
        <w:t xml:space="preserve">in </w:t>
      </w:r>
      <w:r w:rsidR="005B3823">
        <w:rPr>
          <w:rFonts w:ascii="Arial" w:hAnsi="Arial" w:cs="Arial"/>
        </w:rPr>
        <w:t xml:space="preserve">their practical capabilities </w:t>
      </w:r>
      <w:r w:rsidR="00A97235">
        <w:rPr>
          <w:rFonts w:ascii="Arial" w:hAnsi="Arial" w:cs="Arial"/>
        </w:rPr>
        <w:t>across</w:t>
      </w:r>
      <w:r w:rsidR="005B3823">
        <w:rPr>
          <w:rFonts w:ascii="Arial" w:hAnsi="Arial" w:cs="Arial"/>
        </w:rPr>
        <w:t xml:space="preserve"> a range of forensically relevant skills (which could include incident scene mapping, </w:t>
      </w:r>
      <w:r w:rsidR="00444AED">
        <w:rPr>
          <w:rFonts w:ascii="Arial" w:hAnsi="Arial" w:cs="Arial"/>
        </w:rPr>
        <w:t xml:space="preserve">imaging, </w:t>
      </w:r>
      <w:r w:rsidR="00381C12">
        <w:rPr>
          <w:rFonts w:ascii="Arial" w:hAnsi="Arial" w:cs="Arial"/>
        </w:rPr>
        <w:t xml:space="preserve">evidence collection and processing, </w:t>
      </w:r>
      <w:r w:rsidR="00297691">
        <w:rPr>
          <w:rFonts w:ascii="Arial" w:hAnsi="Arial" w:cs="Arial"/>
        </w:rPr>
        <w:t xml:space="preserve">consideration of suitable personal protective equipment (PPE), </w:t>
      </w:r>
      <w:r w:rsidR="005B3823">
        <w:rPr>
          <w:rFonts w:ascii="Arial" w:hAnsi="Arial" w:cs="Arial"/>
        </w:rPr>
        <w:t>ballistic tes</w:t>
      </w:r>
      <w:r>
        <w:rPr>
          <w:rFonts w:ascii="Arial" w:hAnsi="Arial" w:cs="Arial"/>
        </w:rPr>
        <w:t>ting, ammunition investigation etc).</w:t>
      </w:r>
    </w:p>
    <w:p w14:paraId="4E2F0E3C" w14:textId="79AD2820" w:rsidR="000C6211" w:rsidRPr="00081A03" w:rsidRDefault="00A20D1C" w:rsidP="00E72FB5">
      <w:pPr>
        <w:pStyle w:val="ListParagraph"/>
        <w:numPr>
          <w:ilvl w:val="0"/>
          <w:numId w:val="15"/>
        </w:numPr>
        <w:spacing w:after="0" w:line="240" w:lineRule="auto"/>
        <w:ind w:right="260"/>
        <w:rPr>
          <w:rFonts w:ascii="Arial" w:hAnsi="Arial" w:cs="Arial"/>
        </w:rPr>
      </w:pPr>
      <w:r>
        <w:rPr>
          <w:rFonts w:ascii="Arial" w:hAnsi="Arial" w:cs="Arial"/>
        </w:rPr>
        <w:t>Demonstrate</w:t>
      </w:r>
      <w:r w:rsidR="00381C12">
        <w:rPr>
          <w:rFonts w:ascii="Arial" w:hAnsi="Arial" w:cs="Arial"/>
        </w:rPr>
        <w:t xml:space="preserve"> </w:t>
      </w:r>
      <w:r>
        <w:rPr>
          <w:rFonts w:ascii="Arial" w:hAnsi="Arial" w:cs="Arial"/>
        </w:rPr>
        <w:t>an</w:t>
      </w:r>
      <w:r w:rsidR="00381C12">
        <w:rPr>
          <w:rFonts w:ascii="Arial" w:hAnsi="Arial" w:cs="Arial"/>
        </w:rPr>
        <w:t xml:space="preserve"> appreciation of the breadth</w:t>
      </w:r>
      <w:r w:rsidR="00DA3839">
        <w:rPr>
          <w:rFonts w:ascii="Arial" w:hAnsi="Arial" w:cs="Arial"/>
        </w:rPr>
        <w:t xml:space="preserve"> of </w:t>
      </w:r>
      <w:r w:rsidR="00847ED6">
        <w:rPr>
          <w:rFonts w:ascii="Arial" w:hAnsi="Arial" w:cs="Arial"/>
        </w:rPr>
        <w:t>analyses</w:t>
      </w:r>
      <w:r w:rsidR="00DA3839">
        <w:rPr>
          <w:rFonts w:ascii="Arial" w:hAnsi="Arial" w:cs="Arial"/>
        </w:rPr>
        <w:t xml:space="preserve"> that can be conducted in Forensic Science in relation to scene processing, evidence collection and analysis.</w:t>
      </w:r>
    </w:p>
    <w:p w14:paraId="7E41E88A" w14:textId="67D1975C" w:rsidR="000C6211" w:rsidRPr="00081A03" w:rsidRDefault="00DA3839" w:rsidP="00E72FB5">
      <w:pPr>
        <w:pStyle w:val="ListParagraph"/>
        <w:numPr>
          <w:ilvl w:val="0"/>
          <w:numId w:val="15"/>
        </w:numPr>
        <w:spacing w:after="0" w:line="240" w:lineRule="auto"/>
        <w:ind w:right="260"/>
        <w:rPr>
          <w:rFonts w:ascii="Arial" w:hAnsi="Arial" w:cs="Arial"/>
        </w:rPr>
      </w:pPr>
      <w:r>
        <w:rPr>
          <w:rFonts w:ascii="Arial" w:hAnsi="Arial" w:cs="Arial"/>
        </w:rPr>
        <w:t xml:space="preserve">Apply knowledge gained in other Forensic Science modules to </w:t>
      </w:r>
      <w:r w:rsidR="00CC7B2B">
        <w:rPr>
          <w:rFonts w:ascii="Arial" w:hAnsi="Arial" w:cs="Arial"/>
        </w:rPr>
        <w:t xml:space="preserve">realistic </w:t>
      </w:r>
      <w:r>
        <w:rPr>
          <w:rFonts w:ascii="Arial" w:hAnsi="Arial" w:cs="Arial"/>
        </w:rPr>
        <w:t xml:space="preserve">practical scenarios.   </w:t>
      </w:r>
    </w:p>
    <w:p w14:paraId="4182E0AE" w14:textId="23FAA482" w:rsidR="000C6211" w:rsidRDefault="00CC7B2B" w:rsidP="00E72FB5">
      <w:pPr>
        <w:pStyle w:val="ListParagraph"/>
        <w:numPr>
          <w:ilvl w:val="0"/>
          <w:numId w:val="15"/>
        </w:numPr>
        <w:spacing w:after="0" w:line="240" w:lineRule="auto"/>
        <w:ind w:right="260"/>
        <w:rPr>
          <w:rFonts w:ascii="Arial" w:hAnsi="Arial" w:cs="Arial"/>
        </w:rPr>
      </w:pPr>
      <w:r>
        <w:rPr>
          <w:rFonts w:ascii="Arial" w:hAnsi="Arial" w:cs="Arial"/>
        </w:rPr>
        <w:t xml:space="preserve">Communicate Forensic practical work to others through </w:t>
      </w:r>
      <w:r w:rsidR="000C6564">
        <w:rPr>
          <w:rFonts w:ascii="Arial" w:hAnsi="Arial" w:cs="Arial"/>
        </w:rPr>
        <w:t>subject</w:t>
      </w:r>
      <w:r>
        <w:rPr>
          <w:rFonts w:ascii="Arial" w:hAnsi="Arial" w:cs="Arial"/>
        </w:rPr>
        <w:t>-relevant reporting mechanisms.</w:t>
      </w:r>
    </w:p>
    <w:p w14:paraId="54F25870" w14:textId="77777777" w:rsidR="001724A5" w:rsidRPr="00081A03" w:rsidRDefault="001724A5" w:rsidP="001724A5">
      <w:pPr>
        <w:pStyle w:val="ListParagraph"/>
        <w:spacing w:after="0" w:line="240" w:lineRule="auto"/>
        <w:ind w:left="927" w:right="260"/>
        <w:rPr>
          <w:rFonts w:ascii="Arial" w:hAnsi="Arial" w:cs="Arial"/>
        </w:rPr>
      </w:pPr>
    </w:p>
    <w:p w14:paraId="788AE347" w14:textId="77777777" w:rsidR="00A20D1C" w:rsidRPr="00A20D1C" w:rsidRDefault="009A2D37" w:rsidP="00A20D1C">
      <w:pPr>
        <w:numPr>
          <w:ilvl w:val="0"/>
          <w:numId w:val="1"/>
        </w:numPr>
        <w:spacing w:after="0" w:line="240" w:lineRule="auto"/>
        <w:ind w:left="567" w:right="260" w:hanging="567"/>
        <w:rPr>
          <w:rFonts w:ascii="Arial" w:hAnsi="Arial" w:cs="Arial"/>
        </w:rPr>
      </w:pPr>
      <w:r w:rsidRPr="00081A03">
        <w:rPr>
          <w:rFonts w:ascii="Arial" w:hAnsi="Arial" w:cs="Arial"/>
          <w:b/>
        </w:rPr>
        <w:t>The intended generic learning outcomes</w:t>
      </w:r>
      <w:r w:rsidR="00C729D7" w:rsidRPr="00081A03">
        <w:rPr>
          <w:rFonts w:ascii="Arial" w:hAnsi="Arial" w:cs="Arial"/>
          <w:b/>
        </w:rPr>
        <w:t>.</w:t>
      </w:r>
      <w:r w:rsidR="00C729D7" w:rsidRPr="00081A03">
        <w:rPr>
          <w:rFonts w:ascii="Arial" w:hAnsi="Arial" w:cs="Arial"/>
          <w:b/>
        </w:rPr>
        <w:br/>
      </w:r>
    </w:p>
    <w:p w14:paraId="5E2183BF" w14:textId="033E0A4A" w:rsidR="000C6211" w:rsidRPr="00E674C0" w:rsidRDefault="000C6211" w:rsidP="00A20D1C">
      <w:pPr>
        <w:spacing w:after="0" w:line="240" w:lineRule="auto"/>
        <w:ind w:left="567" w:right="260"/>
        <w:rPr>
          <w:rFonts w:ascii="Arial" w:hAnsi="Arial" w:cs="Arial"/>
          <w:b/>
          <w:bCs/>
        </w:rPr>
      </w:pPr>
      <w:r w:rsidRPr="00E674C0">
        <w:rPr>
          <w:rFonts w:ascii="Arial" w:hAnsi="Arial" w:cs="Arial"/>
          <w:b/>
          <w:bCs/>
        </w:rPr>
        <w:t>On successfully completing the module students will be able to:</w:t>
      </w:r>
    </w:p>
    <w:p w14:paraId="46C83145" w14:textId="77777777" w:rsidR="001724A5" w:rsidRPr="00081A03" w:rsidRDefault="001724A5" w:rsidP="00081A03">
      <w:pPr>
        <w:spacing w:after="0" w:line="240" w:lineRule="auto"/>
        <w:ind w:left="567" w:right="260"/>
        <w:rPr>
          <w:rFonts w:ascii="Arial" w:hAnsi="Arial" w:cs="Arial"/>
        </w:rPr>
      </w:pPr>
    </w:p>
    <w:p w14:paraId="0916F9B7" w14:textId="04A43924" w:rsidR="000C6211" w:rsidRPr="00081A03" w:rsidRDefault="00A20D1C" w:rsidP="00E72FB5">
      <w:pPr>
        <w:pStyle w:val="ListParagraph"/>
        <w:numPr>
          <w:ilvl w:val="0"/>
          <w:numId w:val="16"/>
        </w:numPr>
        <w:spacing w:after="0" w:line="240" w:lineRule="auto"/>
        <w:ind w:right="260"/>
        <w:rPr>
          <w:rFonts w:ascii="Arial" w:hAnsi="Arial" w:cs="Arial"/>
        </w:rPr>
      </w:pPr>
      <w:r>
        <w:rPr>
          <w:rFonts w:ascii="Arial" w:hAnsi="Arial" w:cs="Arial"/>
        </w:rPr>
        <w:lastRenderedPageBreak/>
        <w:t>Demonstrate</w:t>
      </w:r>
      <w:r w:rsidR="00492809">
        <w:rPr>
          <w:rFonts w:ascii="Arial" w:hAnsi="Arial" w:cs="Arial"/>
        </w:rPr>
        <w:t xml:space="preserve"> </w:t>
      </w:r>
      <w:r>
        <w:rPr>
          <w:rFonts w:ascii="Arial" w:hAnsi="Arial" w:cs="Arial"/>
        </w:rPr>
        <w:t>a basic</w:t>
      </w:r>
      <w:r w:rsidR="00492809">
        <w:rPr>
          <w:rFonts w:ascii="Arial" w:hAnsi="Arial" w:cs="Arial"/>
        </w:rPr>
        <w:t xml:space="preserve"> practical skillset, relevant for future </w:t>
      </w:r>
      <w:r w:rsidR="000474CD">
        <w:rPr>
          <w:rFonts w:ascii="Arial" w:hAnsi="Arial" w:cs="Arial"/>
        </w:rPr>
        <w:t>F</w:t>
      </w:r>
      <w:r w:rsidR="00492809">
        <w:rPr>
          <w:rFonts w:ascii="Arial" w:hAnsi="Arial" w:cs="Arial"/>
        </w:rPr>
        <w:t xml:space="preserve">orensic </w:t>
      </w:r>
      <w:r w:rsidR="000474CD">
        <w:rPr>
          <w:rFonts w:ascii="Arial" w:hAnsi="Arial" w:cs="Arial"/>
        </w:rPr>
        <w:t>S</w:t>
      </w:r>
      <w:r w:rsidR="00492809">
        <w:rPr>
          <w:rFonts w:ascii="Arial" w:hAnsi="Arial" w:cs="Arial"/>
        </w:rPr>
        <w:t>cience employment.</w:t>
      </w:r>
    </w:p>
    <w:p w14:paraId="51768632" w14:textId="6E0AF727" w:rsidR="000C6211" w:rsidRPr="00081A03" w:rsidRDefault="00A20D1C" w:rsidP="00E72FB5">
      <w:pPr>
        <w:pStyle w:val="ListParagraph"/>
        <w:numPr>
          <w:ilvl w:val="0"/>
          <w:numId w:val="16"/>
        </w:numPr>
        <w:spacing w:after="0" w:line="240" w:lineRule="auto"/>
        <w:ind w:right="260"/>
        <w:rPr>
          <w:rFonts w:ascii="Arial" w:hAnsi="Arial" w:cs="Arial"/>
        </w:rPr>
      </w:pPr>
      <w:r>
        <w:rPr>
          <w:rFonts w:ascii="Arial" w:hAnsi="Arial" w:cs="Arial"/>
        </w:rPr>
        <w:t>Demonstrate</w:t>
      </w:r>
      <w:r w:rsidR="000474CD">
        <w:rPr>
          <w:rFonts w:ascii="Arial" w:hAnsi="Arial" w:cs="Arial"/>
        </w:rPr>
        <w:t xml:space="preserve"> communication skills in a range of ways relevant for Forensic Scientists. </w:t>
      </w:r>
    </w:p>
    <w:p w14:paraId="4A12D471" w14:textId="77777777" w:rsidR="009A2D37" w:rsidRPr="00081A03" w:rsidRDefault="009A2D37" w:rsidP="00081A03">
      <w:pPr>
        <w:pStyle w:val="Default"/>
        <w:ind w:left="720" w:right="260"/>
        <w:rPr>
          <w:color w:val="auto"/>
          <w:sz w:val="22"/>
          <w:szCs w:val="22"/>
        </w:rPr>
      </w:pPr>
    </w:p>
    <w:p w14:paraId="4F6CC206" w14:textId="77777777" w:rsidR="000C6211" w:rsidRPr="00081A03" w:rsidRDefault="009A2D37"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A synopsis of the curriculum</w:t>
      </w:r>
    </w:p>
    <w:p w14:paraId="2F7050FB" w14:textId="77777777" w:rsidR="00847ED6" w:rsidRDefault="00847ED6" w:rsidP="00081A03">
      <w:pPr>
        <w:spacing w:after="0" w:line="240" w:lineRule="auto"/>
        <w:ind w:left="567" w:right="260"/>
        <w:jc w:val="both"/>
        <w:rPr>
          <w:rFonts w:ascii="Arial" w:hAnsi="Arial" w:cs="Arial"/>
        </w:rPr>
      </w:pPr>
    </w:p>
    <w:p w14:paraId="1A5C4B41" w14:textId="3E963FAC" w:rsidR="000C6211" w:rsidRPr="00081A03" w:rsidRDefault="00847ED6" w:rsidP="00081A03">
      <w:pPr>
        <w:spacing w:after="0" w:line="240" w:lineRule="auto"/>
        <w:ind w:left="567" w:right="260"/>
        <w:jc w:val="both"/>
        <w:rPr>
          <w:rFonts w:ascii="Arial" w:hAnsi="Arial" w:cs="Arial"/>
          <w:b/>
        </w:rPr>
      </w:pPr>
      <w:r>
        <w:rPr>
          <w:rFonts w:ascii="Arial" w:hAnsi="Arial" w:cs="Arial"/>
        </w:rPr>
        <w:t xml:space="preserve">This module introduces a range of </w:t>
      </w:r>
      <w:proofErr w:type="gramStart"/>
      <w:r>
        <w:rPr>
          <w:rFonts w:ascii="Arial" w:hAnsi="Arial" w:cs="Arial"/>
        </w:rPr>
        <w:t>forensically-relevant</w:t>
      </w:r>
      <w:proofErr w:type="gramEnd"/>
      <w:r>
        <w:rPr>
          <w:rFonts w:ascii="Arial" w:hAnsi="Arial" w:cs="Arial"/>
        </w:rPr>
        <w:t xml:space="preserve"> practical techniques from the initial processing of incident or crime scenes </w:t>
      </w:r>
      <w:r w:rsidR="005862E9">
        <w:rPr>
          <w:rFonts w:ascii="Arial" w:hAnsi="Arial" w:cs="Arial"/>
        </w:rPr>
        <w:t>through to carrying out relevant laboratory analyses of evidence collect</w:t>
      </w:r>
      <w:r w:rsidR="00942576">
        <w:rPr>
          <w:rFonts w:ascii="Arial" w:hAnsi="Arial" w:cs="Arial"/>
        </w:rPr>
        <w:t>ed</w:t>
      </w:r>
      <w:r w:rsidR="005862E9">
        <w:rPr>
          <w:rFonts w:ascii="Arial" w:hAnsi="Arial" w:cs="Arial"/>
        </w:rPr>
        <w:t>.</w:t>
      </w:r>
    </w:p>
    <w:p w14:paraId="61BFC5BE" w14:textId="77777777" w:rsidR="009A2D37" w:rsidRPr="00081A03" w:rsidRDefault="009A2D37" w:rsidP="00081A03">
      <w:pPr>
        <w:spacing w:after="0" w:line="240" w:lineRule="auto"/>
        <w:ind w:left="426" w:right="260"/>
        <w:rPr>
          <w:rFonts w:ascii="Arial" w:hAnsi="Arial" w:cs="Arial"/>
          <w:iCs/>
        </w:rPr>
      </w:pPr>
    </w:p>
    <w:p w14:paraId="1511EEA8" w14:textId="77777777" w:rsidR="009A2D37" w:rsidRPr="00081A03" w:rsidRDefault="00883204"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Reading l</w:t>
      </w:r>
      <w:r w:rsidR="009A2D37" w:rsidRPr="00081A03">
        <w:rPr>
          <w:rFonts w:ascii="Arial" w:hAnsi="Arial" w:cs="Arial"/>
          <w:b/>
        </w:rPr>
        <w:t xml:space="preserve">ist </w:t>
      </w:r>
      <w:r w:rsidR="00274ED7" w:rsidRPr="00081A03">
        <w:rPr>
          <w:rFonts w:ascii="Arial" w:hAnsi="Arial" w:cs="Arial"/>
          <w:b/>
        </w:rPr>
        <w:t>(Indicative list, current at time of publication. Reading lists will be published annually)</w:t>
      </w:r>
    </w:p>
    <w:p w14:paraId="52F7AC4D" w14:textId="77777777" w:rsidR="0078003E" w:rsidRDefault="0078003E" w:rsidP="00081A03">
      <w:pPr>
        <w:spacing w:after="0" w:line="240" w:lineRule="auto"/>
        <w:ind w:left="567" w:right="260"/>
        <w:jc w:val="both"/>
        <w:rPr>
          <w:rFonts w:ascii="Arial" w:hAnsi="Arial" w:cs="Arial"/>
        </w:rPr>
      </w:pPr>
    </w:p>
    <w:p w14:paraId="66A463C8" w14:textId="285E00F1" w:rsidR="0078003E" w:rsidRDefault="0078003E" w:rsidP="00081A03">
      <w:pPr>
        <w:spacing w:after="0" w:line="240" w:lineRule="auto"/>
        <w:ind w:left="567" w:right="260"/>
        <w:jc w:val="both"/>
        <w:rPr>
          <w:rFonts w:ascii="Arial" w:hAnsi="Arial" w:cs="Arial"/>
        </w:rPr>
      </w:pPr>
      <w:r>
        <w:rPr>
          <w:rFonts w:ascii="Arial" w:hAnsi="Arial" w:cs="Arial"/>
        </w:rPr>
        <w:t>Langford, Dean, Reed, Weyers, Jones, Practical Skills in Forensic Science Third Edition, 2018, Pearson.</w:t>
      </w:r>
    </w:p>
    <w:p w14:paraId="2FF77E09" w14:textId="77777777" w:rsidR="00AE1DCD" w:rsidRPr="00AE1DCD" w:rsidRDefault="00AE1DCD" w:rsidP="00AE1DCD">
      <w:pPr>
        <w:spacing w:after="0" w:line="240" w:lineRule="auto"/>
        <w:ind w:right="260"/>
        <w:jc w:val="both"/>
        <w:rPr>
          <w:rFonts w:ascii="Arial" w:hAnsi="Arial" w:cs="Arial"/>
        </w:rPr>
      </w:pPr>
    </w:p>
    <w:p w14:paraId="44AAE7BA" w14:textId="77777777" w:rsidR="00883204" w:rsidRPr="00081A03" w:rsidRDefault="009A2D37" w:rsidP="00081A03">
      <w:pPr>
        <w:numPr>
          <w:ilvl w:val="0"/>
          <w:numId w:val="1"/>
        </w:numPr>
        <w:spacing w:after="0" w:line="240" w:lineRule="auto"/>
        <w:ind w:left="567" w:right="260" w:hanging="567"/>
        <w:rPr>
          <w:rFonts w:ascii="Arial" w:hAnsi="Arial" w:cs="Arial"/>
          <w:i/>
          <w:iCs/>
        </w:rPr>
      </w:pPr>
      <w:r w:rsidRPr="00081A03">
        <w:rPr>
          <w:rFonts w:ascii="Arial" w:hAnsi="Arial" w:cs="Arial"/>
          <w:b/>
        </w:rPr>
        <w:t>Learning</w:t>
      </w:r>
      <w:r w:rsidR="00883204" w:rsidRPr="00081A03">
        <w:rPr>
          <w:rFonts w:ascii="Arial" w:hAnsi="Arial" w:cs="Arial"/>
          <w:b/>
        </w:rPr>
        <w:t xml:space="preserve"> and t</w:t>
      </w:r>
      <w:r w:rsidR="006F3F8B" w:rsidRPr="00081A03">
        <w:rPr>
          <w:rFonts w:ascii="Arial" w:hAnsi="Arial" w:cs="Arial"/>
          <w:b/>
        </w:rPr>
        <w:t>eaching m</w:t>
      </w:r>
      <w:r w:rsidRPr="00081A03">
        <w:rPr>
          <w:rFonts w:ascii="Arial" w:hAnsi="Arial" w:cs="Arial"/>
          <w:b/>
        </w:rPr>
        <w:t>ethods</w:t>
      </w:r>
    </w:p>
    <w:p w14:paraId="3771C61B" w14:textId="77777777" w:rsidR="00E62A1F" w:rsidRDefault="00E62A1F" w:rsidP="00081A03">
      <w:pPr>
        <w:spacing w:after="0" w:line="240" w:lineRule="auto"/>
        <w:ind w:left="567" w:right="260"/>
        <w:jc w:val="both"/>
        <w:rPr>
          <w:rFonts w:ascii="Arial" w:hAnsi="Arial" w:cs="Arial"/>
          <w:iCs/>
          <w:highlight w:val="yellow"/>
        </w:rPr>
      </w:pPr>
    </w:p>
    <w:p w14:paraId="6B8896D8" w14:textId="5A70E0ED" w:rsidR="002D5B98" w:rsidRPr="00AE514C" w:rsidRDefault="00A97CB8" w:rsidP="00081A03">
      <w:pPr>
        <w:spacing w:after="0" w:line="240" w:lineRule="auto"/>
        <w:ind w:left="567" w:right="260"/>
        <w:jc w:val="both"/>
        <w:rPr>
          <w:rFonts w:ascii="Arial" w:hAnsi="Arial" w:cs="Arial"/>
          <w:iCs/>
        </w:rPr>
      </w:pPr>
      <w:r w:rsidRPr="00AE514C">
        <w:rPr>
          <w:rFonts w:ascii="Arial" w:hAnsi="Arial" w:cs="Arial"/>
          <w:iCs/>
        </w:rPr>
        <w:t xml:space="preserve">Total contact hours: </w:t>
      </w:r>
      <w:r w:rsidR="00A20D1C" w:rsidRPr="00AE514C">
        <w:rPr>
          <w:rFonts w:ascii="Arial" w:hAnsi="Arial" w:cs="Arial"/>
          <w:iCs/>
        </w:rPr>
        <w:t>30</w:t>
      </w:r>
      <w:r w:rsidR="007D223E" w:rsidRPr="00AE514C">
        <w:rPr>
          <w:rFonts w:ascii="Arial" w:hAnsi="Arial" w:cs="Arial"/>
          <w:iCs/>
        </w:rPr>
        <w:t xml:space="preserve"> </w:t>
      </w:r>
    </w:p>
    <w:p w14:paraId="720FD939" w14:textId="73AAFF00" w:rsidR="002D5B98" w:rsidRPr="00AE514C" w:rsidRDefault="00CF0BCA" w:rsidP="00081A03">
      <w:pPr>
        <w:spacing w:after="0" w:line="240" w:lineRule="auto"/>
        <w:ind w:left="567" w:right="260"/>
        <w:jc w:val="both"/>
        <w:rPr>
          <w:rFonts w:ascii="Arial" w:hAnsi="Arial" w:cs="Arial"/>
          <w:iCs/>
        </w:rPr>
      </w:pPr>
      <w:r w:rsidRPr="00AE514C">
        <w:rPr>
          <w:rFonts w:ascii="Arial" w:hAnsi="Arial" w:cs="Arial"/>
          <w:iCs/>
        </w:rPr>
        <w:t xml:space="preserve">Total private study hours: </w:t>
      </w:r>
      <w:r w:rsidR="00A20D1C" w:rsidRPr="00AE514C">
        <w:rPr>
          <w:rFonts w:ascii="Arial" w:hAnsi="Arial" w:cs="Arial"/>
          <w:iCs/>
        </w:rPr>
        <w:t>120</w:t>
      </w:r>
      <w:r w:rsidR="007D223E" w:rsidRPr="00AE514C">
        <w:rPr>
          <w:rFonts w:ascii="Arial" w:hAnsi="Arial" w:cs="Arial"/>
          <w:iCs/>
        </w:rPr>
        <w:t xml:space="preserve"> </w:t>
      </w:r>
    </w:p>
    <w:p w14:paraId="650D4A2E" w14:textId="77777777" w:rsidR="00CF0BCA" w:rsidRPr="00081A03" w:rsidRDefault="00CF0BCA" w:rsidP="00081A03">
      <w:pPr>
        <w:spacing w:after="0" w:line="240" w:lineRule="auto"/>
        <w:ind w:left="567" w:right="260"/>
        <w:jc w:val="both"/>
        <w:rPr>
          <w:rFonts w:ascii="Arial" w:hAnsi="Arial" w:cs="Arial"/>
          <w:i/>
          <w:iCs/>
        </w:rPr>
      </w:pPr>
      <w:r w:rsidRPr="00AE514C">
        <w:rPr>
          <w:rFonts w:ascii="Arial" w:hAnsi="Arial" w:cs="Arial"/>
          <w:iCs/>
        </w:rPr>
        <w:t xml:space="preserve">Total module study hours: </w:t>
      </w:r>
      <w:r w:rsidR="007D223E" w:rsidRPr="00AE514C">
        <w:rPr>
          <w:rFonts w:ascii="Arial" w:hAnsi="Arial" w:cs="Arial"/>
          <w:iCs/>
        </w:rPr>
        <w:t>150</w:t>
      </w:r>
    </w:p>
    <w:p w14:paraId="49E3A4E5" w14:textId="77777777" w:rsidR="009A2D37" w:rsidRPr="00081A03" w:rsidRDefault="009A2D37" w:rsidP="00081A03">
      <w:pPr>
        <w:spacing w:after="0" w:line="240" w:lineRule="auto"/>
        <w:ind w:left="426" w:right="260"/>
        <w:rPr>
          <w:rFonts w:ascii="Arial" w:hAnsi="Arial" w:cs="Arial"/>
          <w:i/>
          <w:iCs/>
        </w:rPr>
      </w:pPr>
    </w:p>
    <w:p w14:paraId="3D39CB65" w14:textId="77777777" w:rsidR="00883204" w:rsidRPr="00081A03" w:rsidRDefault="00EF4933" w:rsidP="00081A03">
      <w:pPr>
        <w:numPr>
          <w:ilvl w:val="0"/>
          <w:numId w:val="1"/>
        </w:numPr>
        <w:spacing w:after="0" w:line="240" w:lineRule="auto"/>
        <w:ind w:left="567" w:right="260" w:hanging="567"/>
        <w:rPr>
          <w:rFonts w:ascii="Arial" w:hAnsi="Arial" w:cs="Arial"/>
          <w:i/>
          <w:iCs/>
        </w:rPr>
      </w:pPr>
      <w:r w:rsidRPr="00081A03">
        <w:rPr>
          <w:rFonts w:ascii="Arial" w:hAnsi="Arial" w:cs="Arial"/>
          <w:b/>
        </w:rPr>
        <w:t>Assessment methods</w:t>
      </w:r>
    </w:p>
    <w:p w14:paraId="6D3CB23D" w14:textId="069F5320" w:rsidR="00696FF5" w:rsidRDefault="00696FF5" w:rsidP="00081A03">
      <w:pPr>
        <w:pStyle w:val="ListParagraph"/>
        <w:numPr>
          <w:ilvl w:val="1"/>
          <w:numId w:val="9"/>
        </w:numPr>
        <w:spacing w:after="0" w:line="240" w:lineRule="auto"/>
        <w:ind w:left="567" w:hanging="567"/>
        <w:rPr>
          <w:rFonts w:ascii="Arial" w:hAnsi="Arial" w:cs="Arial"/>
          <w:iCs/>
        </w:rPr>
      </w:pPr>
      <w:r w:rsidRPr="00081A03">
        <w:rPr>
          <w:rFonts w:ascii="Arial" w:hAnsi="Arial" w:cs="Arial"/>
          <w:iCs/>
        </w:rPr>
        <w:t>Main assessment methods</w:t>
      </w:r>
    </w:p>
    <w:p w14:paraId="2944B0BE" w14:textId="77777777" w:rsidR="00A61A6B" w:rsidRPr="00081A03" w:rsidRDefault="00A61A6B" w:rsidP="00A61A6B">
      <w:pPr>
        <w:pStyle w:val="ListParagraph"/>
        <w:spacing w:after="0" w:line="240" w:lineRule="auto"/>
        <w:ind w:left="567"/>
        <w:rPr>
          <w:rFonts w:ascii="Arial" w:hAnsi="Arial" w:cs="Arial"/>
          <w:iCs/>
        </w:rPr>
      </w:pPr>
    </w:p>
    <w:tbl>
      <w:tblPr>
        <w:tblStyle w:val="TableGrid1"/>
        <w:tblW w:w="5501" w:type="dxa"/>
        <w:tblInd w:w="562" w:type="dxa"/>
        <w:tblLayout w:type="fixed"/>
        <w:tblLook w:val="04A0" w:firstRow="1" w:lastRow="0" w:firstColumn="1" w:lastColumn="0" w:noHBand="0" w:noVBand="1"/>
      </w:tblPr>
      <w:tblGrid>
        <w:gridCol w:w="3686"/>
        <w:gridCol w:w="1815"/>
      </w:tblGrid>
      <w:tr w:rsidR="00F149D0" w:rsidRPr="00AE514C" w14:paraId="4A0F80EA" w14:textId="77777777" w:rsidTr="00F149D0">
        <w:trPr>
          <w:trHeight w:val="405"/>
        </w:trPr>
        <w:tc>
          <w:tcPr>
            <w:tcW w:w="3686" w:type="dxa"/>
            <w:vAlign w:val="center"/>
            <w:hideMark/>
          </w:tcPr>
          <w:p w14:paraId="14E8BFBC" w14:textId="60B9ED18" w:rsidR="00AE514C" w:rsidRPr="00AE514C" w:rsidRDefault="00AE514C" w:rsidP="00F04950">
            <w:pPr>
              <w:rPr>
                <w:rFonts w:ascii="Arial" w:eastAsiaTheme="minorHAnsi" w:hAnsi="Arial" w:cs="Arial"/>
              </w:rPr>
            </w:pPr>
            <w:r w:rsidRPr="00AE514C">
              <w:rPr>
                <w:rFonts w:ascii="Arial" w:eastAsiaTheme="minorHAnsi" w:hAnsi="Arial" w:cs="Arial"/>
              </w:rPr>
              <w:t>Laboratory Report 1</w:t>
            </w:r>
            <w:r w:rsidR="00F149D0">
              <w:rPr>
                <w:rFonts w:ascii="Arial" w:eastAsiaTheme="minorHAnsi" w:hAnsi="Arial" w:cs="Arial"/>
              </w:rPr>
              <w:t xml:space="preserve"> (3 hours)</w:t>
            </w:r>
          </w:p>
        </w:tc>
        <w:tc>
          <w:tcPr>
            <w:tcW w:w="1815" w:type="dxa"/>
            <w:vAlign w:val="center"/>
            <w:hideMark/>
          </w:tcPr>
          <w:p w14:paraId="40103D61" w14:textId="77777777" w:rsidR="00AE514C" w:rsidRPr="00AE514C" w:rsidRDefault="00AE514C" w:rsidP="00F04950">
            <w:pPr>
              <w:rPr>
                <w:rFonts w:ascii="Arial" w:eastAsiaTheme="minorHAnsi" w:hAnsi="Arial" w:cs="Arial"/>
              </w:rPr>
            </w:pPr>
            <w:r w:rsidRPr="00AE514C">
              <w:rPr>
                <w:rFonts w:ascii="Arial" w:eastAsiaTheme="minorHAnsi" w:hAnsi="Arial" w:cs="Arial"/>
              </w:rPr>
              <w:t>20%</w:t>
            </w:r>
          </w:p>
        </w:tc>
      </w:tr>
      <w:tr w:rsidR="00F149D0" w:rsidRPr="00AE514C" w14:paraId="66FBE9C7" w14:textId="77777777" w:rsidTr="00F149D0">
        <w:trPr>
          <w:trHeight w:val="411"/>
        </w:trPr>
        <w:tc>
          <w:tcPr>
            <w:tcW w:w="3686" w:type="dxa"/>
            <w:vAlign w:val="center"/>
          </w:tcPr>
          <w:p w14:paraId="4FD16035" w14:textId="66AD2D4E" w:rsidR="00AE514C" w:rsidRPr="00AE514C" w:rsidRDefault="00AE514C" w:rsidP="00F04950">
            <w:pPr>
              <w:rPr>
                <w:rFonts w:ascii="Arial" w:eastAsiaTheme="minorHAnsi" w:hAnsi="Arial" w:cs="Arial"/>
              </w:rPr>
            </w:pPr>
            <w:r w:rsidRPr="00AE514C">
              <w:rPr>
                <w:rFonts w:ascii="Arial" w:eastAsiaTheme="minorHAnsi" w:hAnsi="Arial" w:cs="Arial"/>
              </w:rPr>
              <w:t>Laboratory Report 2</w:t>
            </w:r>
            <w:r w:rsidR="00F149D0">
              <w:rPr>
                <w:rFonts w:ascii="Arial" w:eastAsiaTheme="minorHAnsi" w:hAnsi="Arial" w:cs="Arial"/>
              </w:rPr>
              <w:t xml:space="preserve"> (3 hours)</w:t>
            </w:r>
          </w:p>
        </w:tc>
        <w:tc>
          <w:tcPr>
            <w:tcW w:w="1815" w:type="dxa"/>
            <w:vAlign w:val="center"/>
          </w:tcPr>
          <w:p w14:paraId="2E64AADF" w14:textId="77777777" w:rsidR="00AE514C" w:rsidRPr="00AE514C" w:rsidRDefault="00AE514C" w:rsidP="00F04950">
            <w:pPr>
              <w:rPr>
                <w:rFonts w:ascii="Arial" w:eastAsiaTheme="minorHAnsi" w:hAnsi="Arial" w:cs="Arial"/>
              </w:rPr>
            </w:pPr>
            <w:r w:rsidRPr="00AE514C">
              <w:rPr>
                <w:rFonts w:ascii="Arial" w:eastAsiaTheme="minorHAnsi" w:hAnsi="Arial" w:cs="Arial"/>
              </w:rPr>
              <w:t>20%</w:t>
            </w:r>
          </w:p>
        </w:tc>
      </w:tr>
      <w:tr w:rsidR="00F149D0" w:rsidRPr="00AE514C" w14:paraId="1C781F30" w14:textId="77777777" w:rsidTr="00F149D0">
        <w:trPr>
          <w:trHeight w:val="403"/>
        </w:trPr>
        <w:tc>
          <w:tcPr>
            <w:tcW w:w="3686" w:type="dxa"/>
            <w:vAlign w:val="center"/>
          </w:tcPr>
          <w:p w14:paraId="69445D0B" w14:textId="14E150D1" w:rsidR="00AE514C" w:rsidRPr="00AE514C" w:rsidRDefault="00AE514C" w:rsidP="00F04950">
            <w:pPr>
              <w:rPr>
                <w:rFonts w:ascii="Arial" w:eastAsiaTheme="minorHAnsi" w:hAnsi="Arial" w:cs="Arial"/>
              </w:rPr>
            </w:pPr>
            <w:r w:rsidRPr="00AE514C">
              <w:rPr>
                <w:rFonts w:ascii="Arial" w:eastAsiaTheme="minorHAnsi" w:hAnsi="Arial" w:cs="Arial"/>
              </w:rPr>
              <w:t>Portfolio</w:t>
            </w:r>
            <w:r w:rsidR="00F149D0">
              <w:rPr>
                <w:rFonts w:ascii="Arial" w:eastAsiaTheme="minorHAnsi" w:hAnsi="Arial" w:cs="Arial"/>
              </w:rPr>
              <w:t xml:space="preserve"> (10 hours)</w:t>
            </w:r>
          </w:p>
        </w:tc>
        <w:tc>
          <w:tcPr>
            <w:tcW w:w="1815" w:type="dxa"/>
            <w:vAlign w:val="center"/>
          </w:tcPr>
          <w:p w14:paraId="7EB26275" w14:textId="77777777" w:rsidR="00AE514C" w:rsidRPr="00AE514C" w:rsidRDefault="00AE514C" w:rsidP="00F04950">
            <w:pPr>
              <w:rPr>
                <w:rFonts w:ascii="Arial" w:eastAsiaTheme="minorHAnsi" w:hAnsi="Arial" w:cs="Arial"/>
              </w:rPr>
            </w:pPr>
            <w:r w:rsidRPr="00AE514C">
              <w:rPr>
                <w:rFonts w:ascii="Arial" w:eastAsiaTheme="minorHAnsi" w:hAnsi="Arial" w:cs="Arial"/>
              </w:rPr>
              <w:t>40%</w:t>
            </w:r>
          </w:p>
        </w:tc>
      </w:tr>
      <w:tr w:rsidR="00F149D0" w:rsidRPr="00AE514C" w14:paraId="3BCF979B" w14:textId="77777777" w:rsidTr="00F149D0">
        <w:trPr>
          <w:trHeight w:val="410"/>
        </w:trPr>
        <w:tc>
          <w:tcPr>
            <w:tcW w:w="3686" w:type="dxa"/>
            <w:vAlign w:val="center"/>
          </w:tcPr>
          <w:p w14:paraId="47513181" w14:textId="77B5FD3B" w:rsidR="00AE514C" w:rsidRPr="00AE514C" w:rsidRDefault="00AE514C" w:rsidP="00F04950">
            <w:pPr>
              <w:rPr>
                <w:rFonts w:ascii="Arial" w:eastAsiaTheme="minorHAnsi" w:hAnsi="Arial" w:cs="Arial"/>
              </w:rPr>
            </w:pPr>
            <w:r w:rsidRPr="00AE514C">
              <w:rPr>
                <w:rFonts w:ascii="Arial" w:eastAsiaTheme="minorHAnsi" w:hAnsi="Arial" w:cs="Arial"/>
              </w:rPr>
              <w:t>Scene Assessment</w:t>
            </w:r>
            <w:r w:rsidR="00F149D0">
              <w:rPr>
                <w:rFonts w:ascii="Arial" w:eastAsiaTheme="minorHAnsi" w:hAnsi="Arial" w:cs="Arial"/>
              </w:rPr>
              <w:t xml:space="preserve"> (3 hours)</w:t>
            </w:r>
          </w:p>
        </w:tc>
        <w:tc>
          <w:tcPr>
            <w:tcW w:w="1815" w:type="dxa"/>
            <w:vAlign w:val="center"/>
          </w:tcPr>
          <w:p w14:paraId="10E4FD21" w14:textId="77777777" w:rsidR="00AE514C" w:rsidRPr="00AE514C" w:rsidRDefault="00AE514C" w:rsidP="00F04950">
            <w:pPr>
              <w:rPr>
                <w:rFonts w:ascii="Arial" w:eastAsiaTheme="minorHAnsi" w:hAnsi="Arial" w:cs="Arial"/>
              </w:rPr>
            </w:pPr>
            <w:r w:rsidRPr="00AE514C">
              <w:rPr>
                <w:rFonts w:ascii="Arial" w:eastAsiaTheme="minorHAnsi" w:hAnsi="Arial" w:cs="Arial"/>
              </w:rPr>
              <w:t>20%</w:t>
            </w:r>
          </w:p>
        </w:tc>
      </w:tr>
    </w:tbl>
    <w:p w14:paraId="42711704" w14:textId="77777777" w:rsidR="00DB3211" w:rsidRPr="00081A03" w:rsidRDefault="00DB3211" w:rsidP="00081A03">
      <w:pPr>
        <w:pStyle w:val="ListParagraph"/>
        <w:spacing w:after="0" w:line="240" w:lineRule="auto"/>
        <w:ind w:left="567"/>
        <w:rPr>
          <w:rFonts w:ascii="Arial" w:hAnsi="Arial" w:cs="Arial"/>
          <w:iCs/>
        </w:rPr>
      </w:pPr>
    </w:p>
    <w:p w14:paraId="078CBD5D" w14:textId="6AC11DD4" w:rsidR="00696FF5" w:rsidRDefault="00696FF5" w:rsidP="00081A03">
      <w:pPr>
        <w:spacing w:after="0" w:line="240" w:lineRule="auto"/>
        <w:ind w:left="567" w:hanging="567"/>
        <w:rPr>
          <w:rFonts w:ascii="Arial" w:hAnsi="Arial" w:cs="Arial"/>
          <w:iCs/>
        </w:rPr>
      </w:pPr>
      <w:r w:rsidRPr="00081A03">
        <w:rPr>
          <w:rFonts w:ascii="Arial" w:hAnsi="Arial" w:cs="Arial"/>
          <w:iCs/>
        </w:rPr>
        <w:t>13.2</w:t>
      </w:r>
      <w:r w:rsidRPr="00081A03">
        <w:rPr>
          <w:rFonts w:ascii="Arial" w:hAnsi="Arial" w:cs="Arial"/>
          <w:iCs/>
        </w:rPr>
        <w:tab/>
        <w:t xml:space="preserve">Reassessment methods </w:t>
      </w:r>
    </w:p>
    <w:p w14:paraId="0DA23499" w14:textId="77777777" w:rsidR="00AE1DCD" w:rsidRPr="00081A03" w:rsidRDefault="00AE1DCD" w:rsidP="00081A03">
      <w:pPr>
        <w:spacing w:after="0" w:line="240" w:lineRule="auto"/>
        <w:ind w:left="567" w:hanging="567"/>
        <w:rPr>
          <w:rFonts w:ascii="Arial" w:hAnsi="Arial" w:cs="Arial"/>
          <w:iCs/>
        </w:rPr>
      </w:pPr>
    </w:p>
    <w:p w14:paraId="3D494225" w14:textId="01490E95" w:rsidR="00B72470" w:rsidRPr="00081A03" w:rsidRDefault="00DB3211" w:rsidP="00081A03">
      <w:pPr>
        <w:spacing w:after="0" w:line="240" w:lineRule="auto"/>
        <w:ind w:left="567" w:right="260"/>
        <w:jc w:val="both"/>
        <w:rPr>
          <w:rFonts w:ascii="Arial" w:hAnsi="Arial" w:cs="Arial"/>
          <w:iCs/>
        </w:rPr>
      </w:pPr>
      <w:r w:rsidRPr="00081A03">
        <w:rPr>
          <w:rFonts w:ascii="Arial" w:hAnsi="Arial" w:cs="Arial"/>
          <w:iCs/>
        </w:rPr>
        <w:t xml:space="preserve">100% by </w:t>
      </w:r>
      <w:r w:rsidR="009A541D" w:rsidRPr="00081A03">
        <w:rPr>
          <w:rFonts w:ascii="Arial" w:hAnsi="Arial" w:cs="Arial"/>
          <w:iCs/>
        </w:rPr>
        <w:t>Coursework</w:t>
      </w:r>
      <w:r w:rsidRPr="00081A03">
        <w:rPr>
          <w:rFonts w:ascii="Arial" w:hAnsi="Arial" w:cs="Arial"/>
          <w:iCs/>
        </w:rPr>
        <w:t xml:space="preserve"> </w:t>
      </w:r>
    </w:p>
    <w:p w14:paraId="3E7B6979" w14:textId="77777777" w:rsidR="0062219E" w:rsidRPr="00081A03" w:rsidRDefault="0062219E" w:rsidP="00081A03">
      <w:pPr>
        <w:spacing w:after="0" w:line="240" w:lineRule="auto"/>
        <w:ind w:left="426" w:right="260"/>
        <w:rPr>
          <w:rFonts w:ascii="Arial" w:hAnsi="Arial" w:cs="Arial"/>
          <w:b/>
          <w:i/>
          <w:iCs/>
        </w:rPr>
      </w:pPr>
    </w:p>
    <w:p w14:paraId="1F8A0D3E" w14:textId="4380F6B8" w:rsidR="00274ED7" w:rsidRPr="00EE3D55" w:rsidRDefault="006F3F8B" w:rsidP="00081A03">
      <w:pPr>
        <w:numPr>
          <w:ilvl w:val="0"/>
          <w:numId w:val="1"/>
        </w:numPr>
        <w:spacing w:after="0" w:line="240" w:lineRule="auto"/>
        <w:ind w:left="567" w:right="261" w:hanging="567"/>
        <w:jc w:val="both"/>
        <w:rPr>
          <w:rFonts w:ascii="Arial" w:hAnsi="Arial" w:cs="Arial"/>
          <w:b/>
        </w:rPr>
      </w:pPr>
      <w:r w:rsidRPr="00EE3D55">
        <w:rPr>
          <w:rFonts w:ascii="Arial" w:hAnsi="Arial" w:cs="Arial"/>
          <w:b/>
        </w:rPr>
        <w:t xml:space="preserve">Map of </w:t>
      </w:r>
      <w:r w:rsidR="00883204" w:rsidRPr="00EE3D55">
        <w:rPr>
          <w:rFonts w:ascii="Arial" w:hAnsi="Arial" w:cs="Arial"/>
          <w:b/>
        </w:rPr>
        <w:t xml:space="preserve">module learning outcomes </w:t>
      </w:r>
      <w:r w:rsidR="00B30E07" w:rsidRPr="00EE3D55">
        <w:rPr>
          <w:rFonts w:ascii="Arial" w:hAnsi="Arial" w:cs="Arial"/>
          <w:b/>
        </w:rPr>
        <w:t>(sections 8 &amp; 9)</w:t>
      </w:r>
      <w:r w:rsidR="00883204" w:rsidRPr="00EE3D55">
        <w:rPr>
          <w:rFonts w:ascii="Arial" w:hAnsi="Arial" w:cs="Arial"/>
          <w:b/>
        </w:rPr>
        <w:t xml:space="preserve"> to l</w:t>
      </w:r>
      <w:r w:rsidRPr="00EE3D55">
        <w:rPr>
          <w:rFonts w:ascii="Arial" w:hAnsi="Arial" w:cs="Arial"/>
          <w:b/>
        </w:rPr>
        <w:t>earning</w:t>
      </w:r>
      <w:r w:rsidR="00B30E07" w:rsidRPr="00EE3D55">
        <w:rPr>
          <w:rFonts w:ascii="Arial" w:hAnsi="Arial" w:cs="Arial"/>
          <w:b/>
        </w:rPr>
        <w:t xml:space="preserve"> and </w:t>
      </w:r>
      <w:r w:rsidR="00883204" w:rsidRPr="00EE3D55">
        <w:rPr>
          <w:rFonts w:ascii="Arial" w:hAnsi="Arial" w:cs="Arial"/>
          <w:b/>
        </w:rPr>
        <w:t>teaching m</w:t>
      </w:r>
      <w:r w:rsidR="00B30E07" w:rsidRPr="00EE3D55">
        <w:rPr>
          <w:rFonts w:ascii="Arial" w:hAnsi="Arial" w:cs="Arial"/>
          <w:b/>
        </w:rPr>
        <w:t>ethods (section</w:t>
      </w:r>
      <w:r w:rsidR="00A61A6B" w:rsidRPr="00EE3D55">
        <w:rPr>
          <w:rFonts w:ascii="Arial" w:hAnsi="Arial" w:cs="Arial"/>
          <w:b/>
        </w:rPr>
        <w:t xml:space="preserve"> </w:t>
      </w:r>
      <w:r w:rsidR="00B30E07" w:rsidRPr="00EE3D55">
        <w:rPr>
          <w:rFonts w:ascii="Arial" w:hAnsi="Arial" w:cs="Arial"/>
          <w:b/>
        </w:rPr>
        <w:t>12</w:t>
      </w:r>
      <w:r w:rsidRPr="00EE3D55">
        <w:rPr>
          <w:rFonts w:ascii="Arial" w:hAnsi="Arial" w:cs="Arial"/>
          <w:b/>
        </w:rPr>
        <w:t>) and m</w:t>
      </w:r>
      <w:r w:rsidR="00883204" w:rsidRPr="00EE3D55">
        <w:rPr>
          <w:rFonts w:ascii="Arial" w:hAnsi="Arial" w:cs="Arial"/>
          <w:b/>
        </w:rPr>
        <w:t>ethods of a</w:t>
      </w:r>
      <w:r w:rsidR="00B30E07" w:rsidRPr="00EE3D55">
        <w:rPr>
          <w:rFonts w:ascii="Arial" w:hAnsi="Arial" w:cs="Arial"/>
          <w:b/>
        </w:rPr>
        <w:t>ssessment (section 13</w:t>
      </w:r>
      <w:r w:rsidR="00EF4933" w:rsidRPr="00EE3D55">
        <w:rPr>
          <w:rFonts w:ascii="Arial" w:hAnsi="Arial" w:cs="Arial"/>
          <w:b/>
        </w:rPr>
        <w:t>)</w:t>
      </w:r>
    </w:p>
    <w:p w14:paraId="0E2AC58A" w14:textId="77777777" w:rsidR="001C1787" w:rsidRPr="00081A03" w:rsidRDefault="001C1787" w:rsidP="00081A03">
      <w:pPr>
        <w:spacing w:after="0" w:line="240" w:lineRule="auto"/>
        <w:ind w:left="567" w:right="261"/>
        <w:jc w:val="both"/>
        <w:rPr>
          <w:rFonts w:ascii="Arial" w:hAnsi="Arial" w:cs="Arial"/>
          <w:iCs/>
        </w:rPr>
      </w:pPr>
    </w:p>
    <w:tbl>
      <w:tblPr>
        <w:tblStyle w:val="TableGrid"/>
        <w:tblW w:w="6386" w:type="dxa"/>
        <w:tblInd w:w="555" w:type="dxa"/>
        <w:tblLayout w:type="fixed"/>
        <w:tblLook w:val="04A0" w:firstRow="1" w:lastRow="0" w:firstColumn="1" w:lastColumn="0" w:noHBand="0" w:noVBand="1"/>
      </w:tblPr>
      <w:tblGrid>
        <w:gridCol w:w="2984"/>
        <w:gridCol w:w="567"/>
        <w:gridCol w:w="567"/>
        <w:gridCol w:w="567"/>
        <w:gridCol w:w="567"/>
        <w:gridCol w:w="567"/>
        <w:gridCol w:w="567"/>
      </w:tblGrid>
      <w:tr w:rsidR="002F6958" w:rsidRPr="00081A03" w14:paraId="08B61907" w14:textId="77777777" w:rsidTr="009E305B">
        <w:tc>
          <w:tcPr>
            <w:tcW w:w="2984" w:type="dxa"/>
            <w:shd w:val="clear" w:color="auto" w:fill="D9D9D9" w:themeFill="background1" w:themeFillShade="D9"/>
          </w:tcPr>
          <w:p w14:paraId="19E8F396" w14:textId="77777777" w:rsidR="002F6958" w:rsidRPr="00081A03" w:rsidRDefault="002F6958" w:rsidP="00081A03">
            <w:pPr>
              <w:ind w:left="33"/>
              <w:rPr>
                <w:rFonts w:ascii="Arial" w:hAnsi="Arial" w:cs="Arial"/>
                <w:b/>
              </w:rPr>
            </w:pPr>
            <w:r w:rsidRPr="00081A03">
              <w:rPr>
                <w:rFonts w:ascii="Arial" w:hAnsi="Arial" w:cs="Arial"/>
                <w:b/>
              </w:rPr>
              <w:t>Module learning outcome</w:t>
            </w:r>
          </w:p>
        </w:tc>
        <w:tc>
          <w:tcPr>
            <w:tcW w:w="567" w:type="dxa"/>
            <w:vAlign w:val="center"/>
          </w:tcPr>
          <w:p w14:paraId="18D57AAA" w14:textId="77777777" w:rsidR="002F6958" w:rsidRPr="009E305B" w:rsidRDefault="002F6958" w:rsidP="009E305B">
            <w:pPr>
              <w:jc w:val="center"/>
              <w:rPr>
                <w:rFonts w:ascii="Arial" w:hAnsi="Arial" w:cs="Arial"/>
              </w:rPr>
            </w:pPr>
            <w:r w:rsidRPr="009E305B">
              <w:rPr>
                <w:rFonts w:ascii="Arial" w:hAnsi="Arial" w:cs="Arial"/>
              </w:rPr>
              <w:t>8.1</w:t>
            </w:r>
          </w:p>
        </w:tc>
        <w:tc>
          <w:tcPr>
            <w:tcW w:w="567" w:type="dxa"/>
            <w:vAlign w:val="center"/>
          </w:tcPr>
          <w:p w14:paraId="50CF95F0" w14:textId="77777777" w:rsidR="002F6958" w:rsidRPr="009E305B" w:rsidRDefault="002F6958" w:rsidP="009E305B">
            <w:pPr>
              <w:jc w:val="center"/>
              <w:rPr>
                <w:rFonts w:ascii="Arial" w:hAnsi="Arial" w:cs="Arial"/>
              </w:rPr>
            </w:pPr>
            <w:r w:rsidRPr="009E305B">
              <w:rPr>
                <w:rFonts w:ascii="Arial" w:hAnsi="Arial" w:cs="Arial"/>
              </w:rPr>
              <w:t>8.2</w:t>
            </w:r>
          </w:p>
        </w:tc>
        <w:tc>
          <w:tcPr>
            <w:tcW w:w="567" w:type="dxa"/>
            <w:vAlign w:val="center"/>
          </w:tcPr>
          <w:p w14:paraId="46B7EB48" w14:textId="77777777" w:rsidR="002F6958" w:rsidRPr="009E305B" w:rsidRDefault="002F6958" w:rsidP="009E305B">
            <w:pPr>
              <w:jc w:val="center"/>
              <w:rPr>
                <w:rFonts w:ascii="Arial" w:hAnsi="Arial" w:cs="Arial"/>
              </w:rPr>
            </w:pPr>
            <w:r w:rsidRPr="009E305B">
              <w:rPr>
                <w:rFonts w:ascii="Arial" w:hAnsi="Arial" w:cs="Arial"/>
              </w:rPr>
              <w:t>8.3</w:t>
            </w:r>
          </w:p>
        </w:tc>
        <w:tc>
          <w:tcPr>
            <w:tcW w:w="567" w:type="dxa"/>
            <w:vAlign w:val="center"/>
          </w:tcPr>
          <w:p w14:paraId="18CA13DB" w14:textId="77777777" w:rsidR="002F6958" w:rsidRPr="009E305B" w:rsidRDefault="002F6958" w:rsidP="009E305B">
            <w:pPr>
              <w:jc w:val="center"/>
              <w:rPr>
                <w:rFonts w:ascii="Arial" w:hAnsi="Arial" w:cs="Arial"/>
              </w:rPr>
            </w:pPr>
            <w:r w:rsidRPr="009E305B">
              <w:rPr>
                <w:rFonts w:ascii="Arial" w:hAnsi="Arial" w:cs="Arial"/>
              </w:rPr>
              <w:t>8.4</w:t>
            </w:r>
          </w:p>
        </w:tc>
        <w:tc>
          <w:tcPr>
            <w:tcW w:w="567" w:type="dxa"/>
            <w:vAlign w:val="center"/>
          </w:tcPr>
          <w:p w14:paraId="13CB3B7E" w14:textId="77777777" w:rsidR="002F6958" w:rsidRPr="009E305B" w:rsidRDefault="002F6958" w:rsidP="009E305B">
            <w:pPr>
              <w:jc w:val="center"/>
              <w:rPr>
                <w:rFonts w:ascii="Arial" w:hAnsi="Arial" w:cs="Arial"/>
              </w:rPr>
            </w:pPr>
            <w:r w:rsidRPr="009E305B">
              <w:rPr>
                <w:rFonts w:ascii="Arial" w:hAnsi="Arial" w:cs="Arial"/>
              </w:rPr>
              <w:t>9.1</w:t>
            </w:r>
          </w:p>
        </w:tc>
        <w:tc>
          <w:tcPr>
            <w:tcW w:w="567" w:type="dxa"/>
            <w:vAlign w:val="center"/>
          </w:tcPr>
          <w:p w14:paraId="76B60033" w14:textId="77777777" w:rsidR="002F6958" w:rsidRPr="009E305B" w:rsidRDefault="002F6958" w:rsidP="009E305B">
            <w:pPr>
              <w:jc w:val="center"/>
              <w:rPr>
                <w:rFonts w:ascii="Arial" w:hAnsi="Arial" w:cs="Arial"/>
              </w:rPr>
            </w:pPr>
            <w:r w:rsidRPr="009E305B">
              <w:rPr>
                <w:rFonts w:ascii="Arial" w:hAnsi="Arial" w:cs="Arial"/>
              </w:rPr>
              <w:t>9.2</w:t>
            </w:r>
          </w:p>
        </w:tc>
      </w:tr>
      <w:tr w:rsidR="002F6958" w:rsidRPr="00081A03" w14:paraId="1701CB04" w14:textId="77777777" w:rsidTr="009E305B">
        <w:tc>
          <w:tcPr>
            <w:tcW w:w="2984" w:type="dxa"/>
            <w:shd w:val="clear" w:color="auto" w:fill="D9D9D9" w:themeFill="background1" w:themeFillShade="D9"/>
          </w:tcPr>
          <w:p w14:paraId="4CEAC74E" w14:textId="77777777" w:rsidR="002F6958" w:rsidRPr="00081A03" w:rsidRDefault="002F6958" w:rsidP="00081A03">
            <w:pPr>
              <w:rPr>
                <w:rFonts w:ascii="Arial" w:hAnsi="Arial" w:cs="Arial"/>
                <w:b/>
              </w:rPr>
            </w:pPr>
            <w:r w:rsidRPr="00081A03">
              <w:rPr>
                <w:rFonts w:ascii="Arial" w:hAnsi="Arial" w:cs="Arial"/>
                <w:b/>
              </w:rPr>
              <w:t>Learning/teaching method</w:t>
            </w:r>
          </w:p>
        </w:tc>
        <w:tc>
          <w:tcPr>
            <w:tcW w:w="567" w:type="dxa"/>
            <w:vAlign w:val="center"/>
          </w:tcPr>
          <w:p w14:paraId="65ECEA27" w14:textId="77777777" w:rsidR="002F6958" w:rsidRPr="00D15E55" w:rsidRDefault="002F6958" w:rsidP="009E305B">
            <w:pPr>
              <w:jc w:val="center"/>
              <w:rPr>
                <w:rFonts w:ascii="Arial" w:hAnsi="Arial" w:cs="Arial"/>
                <w:b/>
                <w:bCs/>
              </w:rPr>
            </w:pPr>
          </w:p>
        </w:tc>
        <w:tc>
          <w:tcPr>
            <w:tcW w:w="567" w:type="dxa"/>
            <w:vAlign w:val="center"/>
          </w:tcPr>
          <w:p w14:paraId="4CDFCCCF" w14:textId="77777777" w:rsidR="002F6958" w:rsidRPr="00D15E55" w:rsidRDefault="002F6958" w:rsidP="009E305B">
            <w:pPr>
              <w:jc w:val="center"/>
              <w:rPr>
                <w:rFonts w:ascii="Arial" w:hAnsi="Arial" w:cs="Arial"/>
                <w:b/>
                <w:bCs/>
              </w:rPr>
            </w:pPr>
          </w:p>
        </w:tc>
        <w:tc>
          <w:tcPr>
            <w:tcW w:w="567" w:type="dxa"/>
            <w:vAlign w:val="center"/>
          </w:tcPr>
          <w:p w14:paraId="40C0F798" w14:textId="77777777" w:rsidR="002F6958" w:rsidRPr="00D15E55" w:rsidRDefault="002F6958" w:rsidP="009E305B">
            <w:pPr>
              <w:jc w:val="center"/>
              <w:rPr>
                <w:rFonts w:ascii="Arial" w:hAnsi="Arial" w:cs="Arial"/>
                <w:b/>
                <w:bCs/>
              </w:rPr>
            </w:pPr>
          </w:p>
        </w:tc>
        <w:tc>
          <w:tcPr>
            <w:tcW w:w="567" w:type="dxa"/>
            <w:vAlign w:val="center"/>
          </w:tcPr>
          <w:p w14:paraId="45E74641" w14:textId="77777777" w:rsidR="002F6958" w:rsidRPr="00D15E55" w:rsidRDefault="002F6958" w:rsidP="009E305B">
            <w:pPr>
              <w:jc w:val="center"/>
              <w:rPr>
                <w:rFonts w:ascii="Arial" w:hAnsi="Arial" w:cs="Arial"/>
                <w:b/>
                <w:bCs/>
              </w:rPr>
            </w:pPr>
          </w:p>
        </w:tc>
        <w:tc>
          <w:tcPr>
            <w:tcW w:w="567" w:type="dxa"/>
            <w:vAlign w:val="center"/>
          </w:tcPr>
          <w:p w14:paraId="27998978" w14:textId="77777777" w:rsidR="002F6958" w:rsidRPr="00D15E55" w:rsidRDefault="002F6958" w:rsidP="009E305B">
            <w:pPr>
              <w:jc w:val="center"/>
              <w:rPr>
                <w:rFonts w:ascii="Arial" w:hAnsi="Arial" w:cs="Arial"/>
                <w:b/>
                <w:bCs/>
              </w:rPr>
            </w:pPr>
          </w:p>
        </w:tc>
        <w:tc>
          <w:tcPr>
            <w:tcW w:w="567" w:type="dxa"/>
            <w:vAlign w:val="center"/>
          </w:tcPr>
          <w:p w14:paraId="483B94E3" w14:textId="77777777" w:rsidR="002F6958" w:rsidRPr="00D15E55" w:rsidRDefault="002F6958" w:rsidP="009E305B">
            <w:pPr>
              <w:jc w:val="center"/>
              <w:rPr>
                <w:rFonts w:ascii="Arial" w:hAnsi="Arial" w:cs="Arial"/>
                <w:b/>
                <w:bCs/>
              </w:rPr>
            </w:pPr>
          </w:p>
        </w:tc>
      </w:tr>
      <w:tr w:rsidR="002F6958" w:rsidRPr="00081A03" w14:paraId="639AD72C" w14:textId="77777777" w:rsidTr="009E305B">
        <w:tc>
          <w:tcPr>
            <w:tcW w:w="2984" w:type="dxa"/>
          </w:tcPr>
          <w:p w14:paraId="3AD61AB1" w14:textId="65E3BB22" w:rsidR="002F6958" w:rsidRPr="002F6958" w:rsidRDefault="009E305B" w:rsidP="00081A03">
            <w:pPr>
              <w:rPr>
                <w:rFonts w:ascii="Arial" w:hAnsi="Arial" w:cs="Arial"/>
              </w:rPr>
            </w:pPr>
            <w:r>
              <w:rPr>
                <w:rFonts w:ascii="Arial" w:hAnsi="Arial" w:cs="Arial"/>
              </w:rPr>
              <w:t>Practical Classes</w:t>
            </w:r>
          </w:p>
        </w:tc>
        <w:tc>
          <w:tcPr>
            <w:tcW w:w="567" w:type="dxa"/>
            <w:vAlign w:val="center"/>
          </w:tcPr>
          <w:p w14:paraId="42CAC1A8" w14:textId="1B49FFF5" w:rsidR="002F6958" w:rsidRPr="00D15E55" w:rsidRDefault="003C45EF" w:rsidP="009E305B">
            <w:pPr>
              <w:jc w:val="center"/>
              <w:rPr>
                <w:rFonts w:ascii="Arial" w:hAnsi="Arial" w:cs="Arial"/>
                <w:b/>
                <w:bCs/>
              </w:rPr>
            </w:pPr>
            <w:r w:rsidRPr="00D15E55">
              <w:rPr>
                <w:rFonts w:ascii="Arial" w:hAnsi="Arial" w:cs="Arial"/>
                <w:b/>
                <w:bCs/>
              </w:rPr>
              <w:t>X</w:t>
            </w:r>
          </w:p>
        </w:tc>
        <w:tc>
          <w:tcPr>
            <w:tcW w:w="567" w:type="dxa"/>
            <w:vAlign w:val="center"/>
          </w:tcPr>
          <w:p w14:paraId="77741D33" w14:textId="2D8A8D4E" w:rsidR="002F6958" w:rsidRPr="00D15E55" w:rsidRDefault="003C45EF" w:rsidP="009E305B">
            <w:pPr>
              <w:jc w:val="center"/>
              <w:rPr>
                <w:rFonts w:ascii="Arial" w:hAnsi="Arial" w:cs="Arial"/>
                <w:b/>
                <w:bCs/>
              </w:rPr>
            </w:pPr>
            <w:r w:rsidRPr="00D15E55">
              <w:rPr>
                <w:rFonts w:ascii="Arial" w:hAnsi="Arial" w:cs="Arial"/>
                <w:b/>
                <w:bCs/>
              </w:rPr>
              <w:t>X</w:t>
            </w:r>
          </w:p>
        </w:tc>
        <w:tc>
          <w:tcPr>
            <w:tcW w:w="567" w:type="dxa"/>
            <w:vAlign w:val="center"/>
          </w:tcPr>
          <w:p w14:paraId="3C911F32" w14:textId="375BBE1E" w:rsidR="002F6958" w:rsidRPr="00D15E55" w:rsidRDefault="003C45EF" w:rsidP="009E305B">
            <w:pPr>
              <w:jc w:val="center"/>
              <w:rPr>
                <w:rFonts w:ascii="Arial" w:hAnsi="Arial" w:cs="Arial"/>
                <w:b/>
                <w:bCs/>
              </w:rPr>
            </w:pPr>
            <w:r w:rsidRPr="00D15E55">
              <w:rPr>
                <w:rFonts w:ascii="Arial" w:hAnsi="Arial" w:cs="Arial"/>
                <w:b/>
                <w:bCs/>
              </w:rPr>
              <w:t>X</w:t>
            </w:r>
          </w:p>
        </w:tc>
        <w:tc>
          <w:tcPr>
            <w:tcW w:w="567" w:type="dxa"/>
            <w:vAlign w:val="center"/>
          </w:tcPr>
          <w:p w14:paraId="266689C5" w14:textId="25F7ED20" w:rsidR="002F6958" w:rsidRPr="00D15E55" w:rsidRDefault="00AE514C" w:rsidP="009E305B">
            <w:pPr>
              <w:jc w:val="center"/>
              <w:rPr>
                <w:rFonts w:ascii="Arial" w:hAnsi="Arial" w:cs="Arial"/>
                <w:b/>
                <w:bCs/>
              </w:rPr>
            </w:pPr>
            <w:r w:rsidRPr="00D15E55">
              <w:rPr>
                <w:rFonts w:ascii="Arial" w:hAnsi="Arial" w:cs="Arial"/>
                <w:b/>
                <w:bCs/>
              </w:rPr>
              <w:t>X</w:t>
            </w:r>
          </w:p>
        </w:tc>
        <w:tc>
          <w:tcPr>
            <w:tcW w:w="567" w:type="dxa"/>
            <w:vAlign w:val="center"/>
          </w:tcPr>
          <w:p w14:paraId="544FDACE" w14:textId="0205A71A" w:rsidR="002F6958" w:rsidRPr="00D15E55" w:rsidRDefault="00A20D1C" w:rsidP="009E305B">
            <w:pPr>
              <w:jc w:val="center"/>
              <w:rPr>
                <w:rFonts w:ascii="Arial" w:hAnsi="Arial" w:cs="Arial"/>
                <w:b/>
                <w:bCs/>
              </w:rPr>
            </w:pPr>
            <w:r w:rsidRPr="00D15E55">
              <w:rPr>
                <w:rFonts w:ascii="Arial" w:hAnsi="Arial" w:cs="Arial"/>
                <w:b/>
                <w:bCs/>
              </w:rPr>
              <w:t>X</w:t>
            </w:r>
          </w:p>
        </w:tc>
        <w:tc>
          <w:tcPr>
            <w:tcW w:w="567" w:type="dxa"/>
            <w:vAlign w:val="center"/>
          </w:tcPr>
          <w:p w14:paraId="1689FBFC" w14:textId="3350B9F8" w:rsidR="002F6958" w:rsidRPr="00D15E55" w:rsidRDefault="00AE514C" w:rsidP="009E305B">
            <w:pPr>
              <w:jc w:val="center"/>
              <w:rPr>
                <w:rFonts w:ascii="Arial" w:hAnsi="Arial" w:cs="Arial"/>
                <w:b/>
                <w:bCs/>
              </w:rPr>
            </w:pPr>
            <w:r w:rsidRPr="00D15E55">
              <w:rPr>
                <w:rFonts w:ascii="Arial" w:hAnsi="Arial" w:cs="Arial"/>
                <w:b/>
                <w:bCs/>
              </w:rPr>
              <w:t>X</w:t>
            </w:r>
          </w:p>
        </w:tc>
      </w:tr>
      <w:tr w:rsidR="002F6958" w:rsidRPr="00081A03" w14:paraId="09D00503" w14:textId="77777777" w:rsidTr="009E305B">
        <w:tc>
          <w:tcPr>
            <w:tcW w:w="2984" w:type="dxa"/>
          </w:tcPr>
          <w:p w14:paraId="463DA28D" w14:textId="418FC189" w:rsidR="002F6958" w:rsidRPr="00081A03" w:rsidRDefault="002F6958" w:rsidP="00081A03">
            <w:pPr>
              <w:rPr>
                <w:rFonts w:ascii="Arial" w:hAnsi="Arial" w:cs="Arial"/>
              </w:rPr>
            </w:pPr>
            <w:r w:rsidRPr="002F6958">
              <w:rPr>
                <w:rFonts w:ascii="Arial" w:hAnsi="Arial" w:cs="Arial"/>
              </w:rPr>
              <w:t>Private Study</w:t>
            </w:r>
          </w:p>
        </w:tc>
        <w:tc>
          <w:tcPr>
            <w:tcW w:w="567" w:type="dxa"/>
            <w:vAlign w:val="center"/>
          </w:tcPr>
          <w:p w14:paraId="4591E6D2" w14:textId="77777777" w:rsidR="002F6958" w:rsidRPr="00D15E55" w:rsidRDefault="002F6958" w:rsidP="009E305B">
            <w:pPr>
              <w:jc w:val="center"/>
              <w:rPr>
                <w:rFonts w:ascii="Arial" w:hAnsi="Arial" w:cs="Arial"/>
                <w:b/>
                <w:bCs/>
              </w:rPr>
            </w:pPr>
          </w:p>
        </w:tc>
        <w:tc>
          <w:tcPr>
            <w:tcW w:w="567" w:type="dxa"/>
            <w:vAlign w:val="center"/>
          </w:tcPr>
          <w:p w14:paraId="0950D9D6" w14:textId="481DB710" w:rsidR="002F6958" w:rsidRPr="00D15E55" w:rsidRDefault="009E305B" w:rsidP="009E305B">
            <w:pPr>
              <w:jc w:val="center"/>
              <w:rPr>
                <w:rFonts w:ascii="Arial" w:hAnsi="Arial" w:cs="Arial"/>
                <w:b/>
                <w:bCs/>
              </w:rPr>
            </w:pPr>
            <w:r w:rsidRPr="00D15E55">
              <w:rPr>
                <w:rFonts w:ascii="Arial" w:hAnsi="Arial" w:cs="Arial"/>
                <w:b/>
                <w:bCs/>
              </w:rPr>
              <w:t>X</w:t>
            </w:r>
          </w:p>
        </w:tc>
        <w:tc>
          <w:tcPr>
            <w:tcW w:w="567" w:type="dxa"/>
            <w:vAlign w:val="center"/>
          </w:tcPr>
          <w:p w14:paraId="7DC1AE85" w14:textId="3704CD89" w:rsidR="002F6958" w:rsidRPr="00D15E55" w:rsidRDefault="009E305B" w:rsidP="009E305B">
            <w:pPr>
              <w:jc w:val="center"/>
              <w:rPr>
                <w:rFonts w:ascii="Arial" w:hAnsi="Arial" w:cs="Arial"/>
                <w:b/>
                <w:bCs/>
              </w:rPr>
            </w:pPr>
            <w:r w:rsidRPr="00D15E55">
              <w:rPr>
                <w:rFonts w:ascii="Arial" w:hAnsi="Arial" w:cs="Arial"/>
                <w:b/>
                <w:bCs/>
              </w:rPr>
              <w:t>X</w:t>
            </w:r>
          </w:p>
        </w:tc>
        <w:tc>
          <w:tcPr>
            <w:tcW w:w="567" w:type="dxa"/>
            <w:vAlign w:val="center"/>
          </w:tcPr>
          <w:p w14:paraId="0A5124F9" w14:textId="4E4DC9C0" w:rsidR="002F6958" w:rsidRPr="00D15E55" w:rsidRDefault="009E305B" w:rsidP="009E305B">
            <w:pPr>
              <w:jc w:val="center"/>
              <w:rPr>
                <w:rFonts w:ascii="Arial" w:hAnsi="Arial" w:cs="Arial"/>
                <w:b/>
                <w:bCs/>
              </w:rPr>
            </w:pPr>
            <w:r w:rsidRPr="00D15E55">
              <w:rPr>
                <w:rFonts w:ascii="Arial" w:hAnsi="Arial" w:cs="Arial"/>
                <w:b/>
                <w:bCs/>
              </w:rPr>
              <w:t>X</w:t>
            </w:r>
          </w:p>
        </w:tc>
        <w:tc>
          <w:tcPr>
            <w:tcW w:w="567" w:type="dxa"/>
            <w:vAlign w:val="center"/>
          </w:tcPr>
          <w:p w14:paraId="4564C584" w14:textId="77777777" w:rsidR="002F6958" w:rsidRPr="00D15E55" w:rsidRDefault="002F6958" w:rsidP="009E305B">
            <w:pPr>
              <w:jc w:val="center"/>
              <w:rPr>
                <w:rFonts w:ascii="Arial" w:hAnsi="Arial" w:cs="Arial"/>
                <w:b/>
                <w:bCs/>
              </w:rPr>
            </w:pPr>
          </w:p>
        </w:tc>
        <w:tc>
          <w:tcPr>
            <w:tcW w:w="567" w:type="dxa"/>
            <w:vAlign w:val="center"/>
          </w:tcPr>
          <w:p w14:paraId="45FA254E" w14:textId="1941A172" w:rsidR="002F6958" w:rsidRPr="00D15E55" w:rsidRDefault="009E305B" w:rsidP="009E305B">
            <w:pPr>
              <w:jc w:val="center"/>
              <w:rPr>
                <w:rFonts w:ascii="Arial" w:hAnsi="Arial" w:cs="Arial"/>
                <w:b/>
                <w:bCs/>
              </w:rPr>
            </w:pPr>
            <w:r w:rsidRPr="00D15E55">
              <w:rPr>
                <w:rFonts w:ascii="Arial" w:hAnsi="Arial" w:cs="Arial"/>
                <w:b/>
                <w:bCs/>
              </w:rPr>
              <w:t>X</w:t>
            </w:r>
          </w:p>
        </w:tc>
      </w:tr>
      <w:tr w:rsidR="002F6958" w:rsidRPr="00081A03" w14:paraId="34C681F2" w14:textId="77777777" w:rsidTr="009E305B">
        <w:tc>
          <w:tcPr>
            <w:tcW w:w="2984" w:type="dxa"/>
            <w:shd w:val="clear" w:color="auto" w:fill="D9D9D9" w:themeFill="background1" w:themeFillShade="D9"/>
          </w:tcPr>
          <w:p w14:paraId="0C5D03C8" w14:textId="660E58DE" w:rsidR="002F6958" w:rsidRPr="00081A03" w:rsidRDefault="002F6958" w:rsidP="00081A03">
            <w:pPr>
              <w:rPr>
                <w:rFonts w:ascii="Arial" w:hAnsi="Arial" w:cs="Arial"/>
              </w:rPr>
            </w:pPr>
            <w:r w:rsidRPr="00081A03">
              <w:rPr>
                <w:rFonts w:ascii="Arial" w:hAnsi="Arial" w:cs="Arial"/>
                <w:b/>
              </w:rPr>
              <w:t>Assessment method</w:t>
            </w:r>
          </w:p>
        </w:tc>
        <w:tc>
          <w:tcPr>
            <w:tcW w:w="567" w:type="dxa"/>
            <w:vAlign w:val="center"/>
          </w:tcPr>
          <w:p w14:paraId="6766D244" w14:textId="77777777" w:rsidR="002F6958" w:rsidRPr="00D15E55" w:rsidRDefault="002F6958" w:rsidP="009E305B">
            <w:pPr>
              <w:jc w:val="center"/>
              <w:rPr>
                <w:rFonts w:ascii="Arial" w:hAnsi="Arial" w:cs="Arial"/>
                <w:b/>
                <w:bCs/>
              </w:rPr>
            </w:pPr>
          </w:p>
        </w:tc>
        <w:tc>
          <w:tcPr>
            <w:tcW w:w="567" w:type="dxa"/>
            <w:vAlign w:val="center"/>
          </w:tcPr>
          <w:p w14:paraId="6E9D66E6" w14:textId="77777777" w:rsidR="002F6958" w:rsidRPr="00D15E55" w:rsidRDefault="002F6958" w:rsidP="009E305B">
            <w:pPr>
              <w:jc w:val="center"/>
              <w:rPr>
                <w:rFonts w:ascii="Arial" w:hAnsi="Arial" w:cs="Arial"/>
                <w:b/>
                <w:bCs/>
              </w:rPr>
            </w:pPr>
          </w:p>
        </w:tc>
        <w:tc>
          <w:tcPr>
            <w:tcW w:w="567" w:type="dxa"/>
            <w:vAlign w:val="center"/>
          </w:tcPr>
          <w:p w14:paraId="27816A7C" w14:textId="77777777" w:rsidR="002F6958" w:rsidRPr="00D15E55" w:rsidRDefault="002F6958" w:rsidP="009E305B">
            <w:pPr>
              <w:jc w:val="center"/>
              <w:rPr>
                <w:rFonts w:ascii="Arial" w:hAnsi="Arial" w:cs="Arial"/>
                <w:b/>
                <w:bCs/>
              </w:rPr>
            </w:pPr>
          </w:p>
        </w:tc>
        <w:tc>
          <w:tcPr>
            <w:tcW w:w="567" w:type="dxa"/>
            <w:vAlign w:val="center"/>
          </w:tcPr>
          <w:p w14:paraId="2ADEE44D" w14:textId="77777777" w:rsidR="002F6958" w:rsidRPr="00D15E55" w:rsidRDefault="002F6958" w:rsidP="009E305B">
            <w:pPr>
              <w:jc w:val="center"/>
              <w:rPr>
                <w:rFonts w:ascii="Arial" w:hAnsi="Arial" w:cs="Arial"/>
                <w:b/>
                <w:bCs/>
              </w:rPr>
            </w:pPr>
          </w:p>
        </w:tc>
        <w:tc>
          <w:tcPr>
            <w:tcW w:w="567" w:type="dxa"/>
            <w:vAlign w:val="center"/>
          </w:tcPr>
          <w:p w14:paraId="60DEC879" w14:textId="77777777" w:rsidR="002F6958" w:rsidRPr="00D15E55" w:rsidRDefault="002F6958" w:rsidP="009E305B">
            <w:pPr>
              <w:jc w:val="center"/>
              <w:rPr>
                <w:rFonts w:ascii="Arial" w:hAnsi="Arial" w:cs="Arial"/>
                <w:b/>
                <w:bCs/>
              </w:rPr>
            </w:pPr>
          </w:p>
        </w:tc>
        <w:tc>
          <w:tcPr>
            <w:tcW w:w="567" w:type="dxa"/>
            <w:vAlign w:val="center"/>
          </w:tcPr>
          <w:p w14:paraId="5DBDA5F8" w14:textId="77777777" w:rsidR="002F6958" w:rsidRPr="00D15E55" w:rsidRDefault="002F6958" w:rsidP="009E305B">
            <w:pPr>
              <w:jc w:val="center"/>
              <w:rPr>
                <w:rFonts w:ascii="Arial" w:hAnsi="Arial" w:cs="Arial"/>
                <w:b/>
                <w:bCs/>
              </w:rPr>
            </w:pPr>
          </w:p>
        </w:tc>
      </w:tr>
      <w:tr w:rsidR="002F6958" w:rsidRPr="00081A03" w14:paraId="0A4520B3" w14:textId="77777777" w:rsidTr="009E305B">
        <w:tc>
          <w:tcPr>
            <w:tcW w:w="2984" w:type="dxa"/>
          </w:tcPr>
          <w:p w14:paraId="3E73FD27" w14:textId="1C1AAE5E" w:rsidR="003C45EF" w:rsidRPr="003C45EF" w:rsidRDefault="00AE514C" w:rsidP="00081A03">
            <w:pPr>
              <w:rPr>
                <w:rFonts w:ascii="Arial" w:hAnsi="Arial" w:cs="Arial"/>
              </w:rPr>
            </w:pPr>
            <w:r>
              <w:rPr>
                <w:rFonts w:ascii="Arial" w:hAnsi="Arial" w:cs="Arial"/>
              </w:rPr>
              <w:t>Laboratory Reports</w:t>
            </w:r>
          </w:p>
        </w:tc>
        <w:tc>
          <w:tcPr>
            <w:tcW w:w="567" w:type="dxa"/>
            <w:vAlign w:val="center"/>
          </w:tcPr>
          <w:p w14:paraId="02C38BA7" w14:textId="00CC38BE" w:rsidR="002F6958" w:rsidRPr="00D15E55" w:rsidRDefault="00E05587" w:rsidP="009E305B">
            <w:pPr>
              <w:jc w:val="center"/>
              <w:rPr>
                <w:rFonts w:ascii="Arial" w:hAnsi="Arial" w:cs="Arial"/>
                <w:b/>
                <w:bCs/>
              </w:rPr>
            </w:pPr>
            <w:r w:rsidRPr="00D15E55">
              <w:rPr>
                <w:rFonts w:ascii="Arial" w:hAnsi="Arial" w:cs="Arial"/>
                <w:b/>
                <w:bCs/>
              </w:rPr>
              <w:t>X</w:t>
            </w:r>
          </w:p>
        </w:tc>
        <w:tc>
          <w:tcPr>
            <w:tcW w:w="567" w:type="dxa"/>
            <w:vAlign w:val="center"/>
          </w:tcPr>
          <w:p w14:paraId="22D127EA" w14:textId="35A97584" w:rsidR="002F6958" w:rsidRPr="00D15E55" w:rsidRDefault="00E05587" w:rsidP="009E305B">
            <w:pPr>
              <w:jc w:val="center"/>
              <w:rPr>
                <w:rFonts w:ascii="Arial" w:hAnsi="Arial" w:cs="Arial"/>
                <w:b/>
                <w:bCs/>
              </w:rPr>
            </w:pPr>
            <w:r w:rsidRPr="00D15E55">
              <w:rPr>
                <w:rFonts w:ascii="Arial" w:hAnsi="Arial" w:cs="Arial"/>
                <w:b/>
                <w:bCs/>
              </w:rPr>
              <w:t>X</w:t>
            </w:r>
          </w:p>
        </w:tc>
        <w:tc>
          <w:tcPr>
            <w:tcW w:w="567" w:type="dxa"/>
            <w:vAlign w:val="center"/>
          </w:tcPr>
          <w:p w14:paraId="4CF4EFDC" w14:textId="7599F5C2" w:rsidR="002F6958" w:rsidRPr="00D15E55" w:rsidRDefault="00E05587" w:rsidP="009E305B">
            <w:pPr>
              <w:jc w:val="center"/>
              <w:rPr>
                <w:rFonts w:ascii="Arial" w:hAnsi="Arial" w:cs="Arial"/>
                <w:b/>
                <w:bCs/>
              </w:rPr>
            </w:pPr>
            <w:r w:rsidRPr="00D15E55">
              <w:rPr>
                <w:rFonts w:ascii="Arial" w:hAnsi="Arial" w:cs="Arial"/>
                <w:b/>
                <w:bCs/>
              </w:rPr>
              <w:t>X</w:t>
            </w:r>
          </w:p>
        </w:tc>
        <w:tc>
          <w:tcPr>
            <w:tcW w:w="567" w:type="dxa"/>
            <w:vAlign w:val="center"/>
          </w:tcPr>
          <w:p w14:paraId="6BA2B013" w14:textId="2E7602AC" w:rsidR="002F6958" w:rsidRPr="00D15E55" w:rsidRDefault="00E05587" w:rsidP="009E305B">
            <w:pPr>
              <w:jc w:val="center"/>
              <w:rPr>
                <w:rFonts w:ascii="Arial" w:hAnsi="Arial" w:cs="Arial"/>
                <w:b/>
                <w:bCs/>
              </w:rPr>
            </w:pPr>
            <w:r w:rsidRPr="00D15E55">
              <w:rPr>
                <w:rFonts w:ascii="Arial" w:hAnsi="Arial" w:cs="Arial"/>
                <w:b/>
                <w:bCs/>
              </w:rPr>
              <w:t>X</w:t>
            </w:r>
          </w:p>
        </w:tc>
        <w:tc>
          <w:tcPr>
            <w:tcW w:w="567" w:type="dxa"/>
            <w:vAlign w:val="center"/>
          </w:tcPr>
          <w:p w14:paraId="3431568C" w14:textId="0051493E" w:rsidR="002F6958" w:rsidRPr="00D15E55" w:rsidRDefault="00E05587" w:rsidP="009E305B">
            <w:pPr>
              <w:jc w:val="center"/>
              <w:rPr>
                <w:rFonts w:ascii="Arial" w:hAnsi="Arial" w:cs="Arial"/>
                <w:b/>
                <w:bCs/>
              </w:rPr>
            </w:pPr>
            <w:r w:rsidRPr="00D15E55">
              <w:rPr>
                <w:rFonts w:ascii="Arial" w:hAnsi="Arial" w:cs="Arial"/>
                <w:b/>
                <w:bCs/>
              </w:rPr>
              <w:t>X</w:t>
            </w:r>
          </w:p>
        </w:tc>
        <w:tc>
          <w:tcPr>
            <w:tcW w:w="567" w:type="dxa"/>
            <w:vAlign w:val="center"/>
          </w:tcPr>
          <w:p w14:paraId="63D1F9E5" w14:textId="4973914F" w:rsidR="002F6958" w:rsidRPr="00D15E55" w:rsidRDefault="00E05587" w:rsidP="009E305B">
            <w:pPr>
              <w:jc w:val="center"/>
              <w:rPr>
                <w:rFonts w:ascii="Arial" w:hAnsi="Arial" w:cs="Arial"/>
                <w:b/>
                <w:bCs/>
              </w:rPr>
            </w:pPr>
            <w:r w:rsidRPr="00D15E55">
              <w:rPr>
                <w:rFonts w:ascii="Arial" w:hAnsi="Arial" w:cs="Arial"/>
                <w:b/>
                <w:bCs/>
              </w:rPr>
              <w:t>X</w:t>
            </w:r>
          </w:p>
        </w:tc>
      </w:tr>
      <w:tr w:rsidR="00E05587" w:rsidRPr="00081A03" w14:paraId="2F3F733B" w14:textId="77777777" w:rsidTr="009E305B">
        <w:tc>
          <w:tcPr>
            <w:tcW w:w="2984" w:type="dxa"/>
          </w:tcPr>
          <w:p w14:paraId="190436B1" w14:textId="65885064" w:rsidR="00E05587" w:rsidRPr="00081A03" w:rsidRDefault="00AE514C" w:rsidP="00E05587">
            <w:pPr>
              <w:rPr>
                <w:rFonts w:ascii="Arial" w:hAnsi="Arial" w:cs="Arial"/>
              </w:rPr>
            </w:pPr>
            <w:r>
              <w:rPr>
                <w:rFonts w:ascii="Arial" w:hAnsi="Arial" w:cs="Arial"/>
              </w:rPr>
              <w:t>Portfolio</w:t>
            </w:r>
          </w:p>
        </w:tc>
        <w:tc>
          <w:tcPr>
            <w:tcW w:w="567" w:type="dxa"/>
            <w:vAlign w:val="center"/>
          </w:tcPr>
          <w:p w14:paraId="51B2D89A" w14:textId="28645F79"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552C5D8B" w14:textId="2DAF6493"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220D6FEB" w14:textId="3CB2170C"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788B5CB7" w14:textId="172AF151"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230ABC5C" w14:textId="65786E9D"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6DE8CC1E" w14:textId="58387418" w:rsidR="00E05587" w:rsidRPr="00D15E55" w:rsidRDefault="00E05587" w:rsidP="00E05587">
            <w:pPr>
              <w:jc w:val="center"/>
              <w:rPr>
                <w:rFonts w:ascii="Arial" w:hAnsi="Arial" w:cs="Arial"/>
                <w:b/>
                <w:bCs/>
              </w:rPr>
            </w:pPr>
            <w:r w:rsidRPr="00D15E55">
              <w:rPr>
                <w:rFonts w:ascii="Arial" w:hAnsi="Arial" w:cs="Arial"/>
                <w:b/>
                <w:bCs/>
              </w:rPr>
              <w:t>X</w:t>
            </w:r>
          </w:p>
        </w:tc>
      </w:tr>
      <w:tr w:rsidR="00E05587" w:rsidRPr="00081A03" w14:paraId="06F209D1" w14:textId="77777777" w:rsidTr="009E305B">
        <w:tc>
          <w:tcPr>
            <w:tcW w:w="2984" w:type="dxa"/>
          </w:tcPr>
          <w:p w14:paraId="3034671E" w14:textId="0542BC52" w:rsidR="00E05587" w:rsidRPr="00081A03" w:rsidRDefault="00AE514C" w:rsidP="00E05587">
            <w:pPr>
              <w:rPr>
                <w:rFonts w:ascii="Arial" w:hAnsi="Arial" w:cs="Arial"/>
              </w:rPr>
            </w:pPr>
            <w:r>
              <w:rPr>
                <w:rFonts w:ascii="Arial" w:hAnsi="Arial" w:cs="Arial"/>
              </w:rPr>
              <w:t>Scene Assessment</w:t>
            </w:r>
          </w:p>
        </w:tc>
        <w:tc>
          <w:tcPr>
            <w:tcW w:w="567" w:type="dxa"/>
            <w:vAlign w:val="center"/>
          </w:tcPr>
          <w:p w14:paraId="6564A4B7" w14:textId="215ACFE5"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610FF0DF" w14:textId="33E6405C"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3B988689" w14:textId="233FDDCB"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656E0258" w14:textId="642C7C73"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2D79C3B6" w14:textId="19AF4177" w:rsidR="00E05587" w:rsidRPr="00D15E55" w:rsidRDefault="00E05587" w:rsidP="00E05587">
            <w:pPr>
              <w:jc w:val="center"/>
              <w:rPr>
                <w:rFonts w:ascii="Arial" w:hAnsi="Arial" w:cs="Arial"/>
                <w:b/>
                <w:bCs/>
              </w:rPr>
            </w:pPr>
            <w:r w:rsidRPr="00D15E55">
              <w:rPr>
                <w:rFonts w:ascii="Arial" w:hAnsi="Arial" w:cs="Arial"/>
                <w:b/>
                <w:bCs/>
              </w:rPr>
              <w:t>X</w:t>
            </w:r>
          </w:p>
        </w:tc>
        <w:tc>
          <w:tcPr>
            <w:tcW w:w="567" w:type="dxa"/>
            <w:vAlign w:val="center"/>
          </w:tcPr>
          <w:p w14:paraId="3355F5C2" w14:textId="736F251B" w:rsidR="00E05587" w:rsidRPr="00D15E55" w:rsidRDefault="00E05587" w:rsidP="00E05587">
            <w:pPr>
              <w:jc w:val="center"/>
              <w:rPr>
                <w:rFonts w:ascii="Arial" w:hAnsi="Arial" w:cs="Arial"/>
                <w:b/>
                <w:bCs/>
              </w:rPr>
            </w:pPr>
            <w:r w:rsidRPr="00D15E55">
              <w:rPr>
                <w:rFonts w:ascii="Arial" w:hAnsi="Arial" w:cs="Arial"/>
                <w:b/>
                <w:bCs/>
              </w:rPr>
              <w:t>X</w:t>
            </w:r>
          </w:p>
        </w:tc>
      </w:tr>
    </w:tbl>
    <w:p w14:paraId="7867890D" w14:textId="77777777" w:rsidR="007A6245" w:rsidRPr="00081A03" w:rsidRDefault="007A6245" w:rsidP="00081A03">
      <w:pPr>
        <w:spacing w:after="0" w:line="240" w:lineRule="auto"/>
        <w:ind w:left="426" w:right="260"/>
        <w:rPr>
          <w:rFonts w:ascii="Arial" w:hAnsi="Arial" w:cs="Arial"/>
          <w:b/>
          <w:iCs/>
        </w:rPr>
      </w:pPr>
    </w:p>
    <w:p w14:paraId="37019E13" w14:textId="77777777" w:rsidR="00883204" w:rsidRPr="00081A03" w:rsidRDefault="00883204" w:rsidP="00081A03">
      <w:pPr>
        <w:numPr>
          <w:ilvl w:val="0"/>
          <w:numId w:val="1"/>
        </w:numPr>
        <w:spacing w:after="0" w:line="240" w:lineRule="auto"/>
        <w:ind w:left="567" w:right="260" w:hanging="567"/>
        <w:jc w:val="both"/>
        <w:rPr>
          <w:rFonts w:ascii="Arial" w:hAnsi="Arial" w:cs="Arial"/>
          <w:iCs/>
        </w:rPr>
      </w:pPr>
      <w:r w:rsidRPr="00081A03">
        <w:rPr>
          <w:rFonts w:ascii="Arial" w:hAnsi="Arial" w:cs="Arial"/>
          <w:b/>
          <w:bCs/>
        </w:rPr>
        <w:t xml:space="preserve">Inclusive module design </w:t>
      </w:r>
    </w:p>
    <w:p w14:paraId="3167F465" w14:textId="77777777" w:rsidR="00E62A1F" w:rsidRDefault="00E62A1F" w:rsidP="00081A03">
      <w:pPr>
        <w:spacing w:after="0" w:line="240" w:lineRule="auto"/>
        <w:ind w:left="567" w:right="260"/>
        <w:rPr>
          <w:rFonts w:ascii="Arial" w:hAnsi="Arial" w:cs="Arial"/>
        </w:rPr>
      </w:pPr>
    </w:p>
    <w:p w14:paraId="541A1D89" w14:textId="22C9C3C4" w:rsidR="00FD4D64" w:rsidRPr="00081A03" w:rsidRDefault="00FD4D64" w:rsidP="00081A03">
      <w:pPr>
        <w:spacing w:after="0" w:line="240" w:lineRule="auto"/>
        <w:ind w:left="567" w:right="260"/>
        <w:rPr>
          <w:rFonts w:ascii="Arial" w:hAnsi="Arial" w:cs="Arial"/>
        </w:rPr>
      </w:pPr>
      <w:r w:rsidRPr="00081A03">
        <w:rPr>
          <w:rFonts w:ascii="Arial" w:hAnsi="Arial" w:cs="Arial"/>
        </w:rPr>
        <w:t xml:space="preserve">The School recognises and has embedded the expectations of current equality legislation, by ensuring that the module is as accessible as possible by design. Additional alternative </w:t>
      </w:r>
      <w:r w:rsidRPr="00081A03">
        <w:rPr>
          <w:rFonts w:ascii="Arial" w:hAnsi="Arial" w:cs="Arial"/>
        </w:rPr>
        <w:lastRenderedPageBreak/>
        <w:t>arrangements for students with Inclusive Learning Plans (ILPs)/declared disabilities will be made on an individual basis, in consultation with the relevant policies and support services.</w:t>
      </w:r>
    </w:p>
    <w:p w14:paraId="08EBFA6C" w14:textId="77777777" w:rsidR="00FD4D64" w:rsidRPr="00081A03" w:rsidRDefault="00FD4D64" w:rsidP="00081A03">
      <w:pPr>
        <w:spacing w:after="0" w:line="240" w:lineRule="auto"/>
        <w:ind w:left="567" w:right="260"/>
        <w:rPr>
          <w:rFonts w:ascii="Arial" w:hAnsi="Arial" w:cs="Arial"/>
        </w:rPr>
      </w:pPr>
      <w:r w:rsidRPr="00081A03">
        <w:rPr>
          <w:rFonts w:ascii="Arial" w:hAnsi="Arial" w:cs="Arial"/>
        </w:rPr>
        <w:t xml:space="preserve">The inclusive practices in the guidance (see Annex B Appendix A) have been considered </w:t>
      </w:r>
      <w:proofErr w:type="gramStart"/>
      <w:r w:rsidRPr="00081A03">
        <w:rPr>
          <w:rFonts w:ascii="Arial" w:hAnsi="Arial" w:cs="Arial"/>
        </w:rPr>
        <w:t>in order to</w:t>
      </w:r>
      <w:proofErr w:type="gramEnd"/>
      <w:r w:rsidRPr="00081A03">
        <w:rPr>
          <w:rFonts w:ascii="Arial" w:hAnsi="Arial" w:cs="Arial"/>
        </w:rPr>
        <w:t xml:space="preserve"> support all students in the following areas:</w:t>
      </w:r>
    </w:p>
    <w:p w14:paraId="5FF2B90E" w14:textId="77777777" w:rsidR="00FD4D64" w:rsidRPr="00081A03" w:rsidRDefault="00FD4D64" w:rsidP="00081A03">
      <w:pPr>
        <w:spacing w:after="0" w:line="240" w:lineRule="auto"/>
        <w:ind w:left="567" w:right="260"/>
        <w:rPr>
          <w:rFonts w:ascii="Arial" w:hAnsi="Arial" w:cs="Arial"/>
        </w:rPr>
      </w:pPr>
      <w:r w:rsidRPr="00081A03">
        <w:rPr>
          <w:rFonts w:ascii="Arial" w:hAnsi="Arial" w:cs="Arial"/>
        </w:rPr>
        <w:t>a) Accessible resources and curriculum</w:t>
      </w:r>
    </w:p>
    <w:p w14:paraId="7DB23449" w14:textId="77777777" w:rsidR="00883204" w:rsidRPr="00081A03" w:rsidRDefault="00FD4D64" w:rsidP="00081A03">
      <w:pPr>
        <w:spacing w:after="0" w:line="240" w:lineRule="auto"/>
        <w:ind w:left="567" w:right="260"/>
        <w:rPr>
          <w:rFonts w:ascii="Arial" w:hAnsi="Arial" w:cs="Arial"/>
          <w:i/>
          <w:iCs/>
        </w:rPr>
      </w:pPr>
      <w:r w:rsidRPr="00081A03">
        <w:rPr>
          <w:rFonts w:ascii="Arial" w:hAnsi="Arial" w:cs="Arial"/>
        </w:rPr>
        <w:t>b) Learning, teaching and assessment methods</w:t>
      </w:r>
    </w:p>
    <w:p w14:paraId="388CCB6E" w14:textId="77777777" w:rsidR="00096DA4" w:rsidRPr="00081A03" w:rsidRDefault="00096DA4" w:rsidP="00081A03">
      <w:pPr>
        <w:spacing w:after="0" w:line="240" w:lineRule="auto"/>
        <w:ind w:left="426" w:right="260"/>
        <w:rPr>
          <w:rFonts w:ascii="Arial" w:hAnsi="Arial" w:cs="Arial"/>
          <w:i/>
          <w:iCs/>
        </w:rPr>
      </w:pPr>
    </w:p>
    <w:p w14:paraId="0C651EFE" w14:textId="77777777" w:rsidR="009A2D37" w:rsidRPr="00081A03" w:rsidRDefault="00883204" w:rsidP="00081A03">
      <w:pPr>
        <w:numPr>
          <w:ilvl w:val="0"/>
          <w:numId w:val="1"/>
        </w:numPr>
        <w:spacing w:after="0" w:line="240" w:lineRule="auto"/>
        <w:ind w:left="567" w:right="260" w:hanging="567"/>
        <w:jc w:val="both"/>
        <w:rPr>
          <w:rFonts w:ascii="Arial" w:hAnsi="Arial" w:cs="Arial"/>
          <w:b/>
        </w:rPr>
      </w:pPr>
      <w:r w:rsidRPr="00081A03">
        <w:rPr>
          <w:rFonts w:ascii="Arial" w:hAnsi="Arial" w:cs="Arial"/>
          <w:b/>
        </w:rPr>
        <w:t>Campus(es) or c</w:t>
      </w:r>
      <w:r w:rsidR="009A2D37" w:rsidRPr="00081A03">
        <w:rPr>
          <w:rFonts w:ascii="Arial" w:hAnsi="Arial" w:cs="Arial"/>
          <w:b/>
        </w:rPr>
        <w:t>entre(s)</w:t>
      </w:r>
      <w:r w:rsidRPr="00081A03">
        <w:rPr>
          <w:rFonts w:ascii="Arial" w:hAnsi="Arial" w:cs="Arial"/>
          <w:b/>
        </w:rPr>
        <w:t xml:space="preserve"> where module will be delivered</w:t>
      </w:r>
    </w:p>
    <w:p w14:paraId="3017A2DB" w14:textId="77777777" w:rsidR="00E62A1F" w:rsidRDefault="00E62A1F" w:rsidP="00081A03">
      <w:pPr>
        <w:spacing w:after="0" w:line="240" w:lineRule="auto"/>
        <w:ind w:left="567" w:right="260"/>
        <w:jc w:val="both"/>
        <w:rPr>
          <w:rFonts w:ascii="Arial" w:hAnsi="Arial" w:cs="Arial"/>
        </w:rPr>
      </w:pPr>
    </w:p>
    <w:p w14:paraId="1E62BC8F" w14:textId="7C179763" w:rsidR="009A2D37" w:rsidRPr="00081A03" w:rsidRDefault="00FD4D64" w:rsidP="00081A03">
      <w:pPr>
        <w:spacing w:after="0" w:line="240" w:lineRule="auto"/>
        <w:ind w:left="567" w:right="260"/>
        <w:jc w:val="both"/>
        <w:rPr>
          <w:rFonts w:ascii="Arial" w:hAnsi="Arial" w:cs="Arial"/>
          <w:b/>
        </w:rPr>
      </w:pPr>
      <w:r w:rsidRPr="00081A03">
        <w:rPr>
          <w:rFonts w:ascii="Arial" w:hAnsi="Arial" w:cs="Arial"/>
        </w:rPr>
        <w:t>Canterbury</w:t>
      </w:r>
    </w:p>
    <w:p w14:paraId="4CE87BF6" w14:textId="77777777" w:rsidR="009A2D37" w:rsidRPr="00081A03" w:rsidRDefault="009A2D37" w:rsidP="00081A03">
      <w:pPr>
        <w:spacing w:after="0" w:line="240" w:lineRule="auto"/>
        <w:ind w:left="426" w:right="260"/>
        <w:rPr>
          <w:rFonts w:ascii="Arial" w:hAnsi="Arial" w:cs="Arial"/>
          <w:i/>
          <w:iCs/>
        </w:rPr>
      </w:pPr>
    </w:p>
    <w:p w14:paraId="0DE8672F" w14:textId="77777777" w:rsidR="00883204" w:rsidRPr="00081A03" w:rsidRDefault="00883204" w:rsidP="00081A03">
      <w:pPr>
        <w:numPr>
          <w:ilvl w:val="0"/>
          <w:numId w:val="1"/>
        </w:numPr>
        <w:spacing w:after="0" w:line="240" w:lineRule="auto"/>
        <w:ind w:left="567" w:right="261" w:hanging="568"/>
        <w:jc w:val="both"/>
        <w:rPr>
          <w:rFonts w:ascii="Arial" w:hAnsi="Arial" w:cs="Arial"/>
          <w:b/>
        </w:rPr>
      </w:pPr>
      <w:r w:rsidRPr="00081A03">
        <w:rPr>
          <w:rFonts w:ascii="Arial" w:hAnsi="Arial" w:cs="Arial"/>
          <w:b/>
        </w:rPr>
        <w:t xml:space="preserve">Internationalisation </w:t>
      </w:r>
    </w:p>
    <w:p w14:paraId="78C93D26" w14:textId="77777777" w:rsidR="00AE1DCD" w:rsidRDefault="00AE1DCD" w:rsidP="00AE1DCD">
      <w:pPr>
        <w:autoSpaceDE w:val="0"/>
        <w:autoSpaceDN w:val="0"/>
        <w:adjustRightInd w:val="0"/>
        <w:spacing w:after="0" w:line="240" w:lineRule="auto"/>
        <w:ind w:right="261" w:firstLine="567"/>
        <w:jc w:val="both"/>
        <w:rPr>
          <w:rFonts w:ascii="Arial" w:hAnsi="Arial" w:cs="Arial"/>
        </w:rPr>
      </w:pPr>
    </w:p>
    <w:p w14:paraId="578810AA" w14:textId="375BF1E8" w:rsidR="00AE1DCD" w:rsidRPr="00AE1DCD" w:rsidRDefault="00AE1DCD" w:rsidP="00AE1DCD">
      <w:pPr>
        <w:autoSpaceDE w:val="0"/>
        <w:autoSpaceDN w:val="0"/>
        <w:adjustRightInd w:val="0"/>
        <w:spacing w:after="0" w:line="240" w:lineRule="auto"/>
        <w:ind w:left="567" w:right="261"/>
        <w:jc w:val="both"/>
        <w:rPr>
          <w:rFonts w:ascii="Arial" w:hAnsi="Arial" w:cs="Arial"/>
          <w:iCs/>
        </w:rPr>
      </w:pPr>
      <w:r w:rsidRPr="00AE1DCD">
        <w:rPr>
          <w:rFonts w:ascii="Arial" w:hAnsi="Arial" w:cs="Arial"/>
        </w:rPr>
        <w:t xml:space="preserve">Forensic </w:t>
      </w:r>
      <w:r w:rsidR="003B6EAD">
        <w:rPr>
          <w:rFonts w:ascii="Arial" w:hAnsi="Arial" w:cs="Arial"/>
        </w:rPr>
        <w:t>s</w:t>
      </w:r>
      <w:r w:rsidRPr="00AE1DCD">
        <w:rPr>
          <w:rFonts w:ascii="Arial" w:hAnsi="Arial" w:cs="Arial"/>
        </w:rPr>
        <w:t xml:space="preserve">cience is an </w:t>
      </w:r>
      <w:r w:rsidRPr="00AE1DCD">
        <w:rPr>
          <w:rFonts w:ascii="Arial" w:hAnsi="Arial" w:cs="Arial"/>
          <w:iCs/>
        </w:rPr>
        <w:t xml:space="preserve">inherently </w:t>
      </w:r>
      <w:r w:rsidRPr="00AE1DCD">
        <w:rPr>
          <w:rFonts w:ascii="Arial" w:hAnsi="Arial" w:cs="Arial"/>
        </w:rPr>
        <w:t xml:space="preserve">international subject with physical laws discovered and techniques developed and refined by scientists across the globe. It is </w:t>
      </w:r>
      <w:r w:rsidRPr="00AE1DCD">
        <w:rPr>
          <w:rFonts w:ascii="Arial" w:hAnsi="Arial" w:cs="Arial"/>
          <w:iCs/>
        </w:rPr>
        <w:t>facilitated by well-defined conventions in terminology and mathematical modelling which allow complex concepts to be communicated across language barriers</w:t>
      </w:r>
      <w:r w:rsidRPr="00AE1DCD">
        <w:rPr>
          <w:rFonts w:ascii="Arial" w:hAnsi="Arial" w:cs="Arial"/>
        </w:rPr>
        <w:t xml:space="preserve">. </w:t>
      </w:r>
      <w:r w:rsidRPr="00AE1DCD">
        <w:rPr>
          <w:rFonts w:ascii="Arial" w:hAnsi="Arial" w:cs="Arial"/>
          <w:iCs/>
        </w:rPr>
        <w:t>This module introduces students to the work of these pioneers, as well as the fundamentals behind it and so enables them to interact with this community. Where possible, the reading list has been chosen, in part, to demonstrate the diversity of backgrounds of forensic scientists working in the field.</w:t>
      </w:r>
    </w:p>
    <w:p w14:paraId="101FB546" w14:textId="77777777" w:rsidR="00641D6D" w:rsidRPr="00081A03" w:rsidRDefault="00641D6D" w:rsidP="00081A03">
      <w:pPr>
        <w:pBdr>
          <w:bottom w:val="single" w:sz="6" w:space="1" w:color="auto"/>
        </w:pBdr>
        <w:spacing w:after="0" w:line="240" w:lineRule="auto"/>
        <w:ind w:right="260"/>
        <w:rPr>
          <w:rFonts w:ascii="Arial" w:hAnsi="Arial" w:cs="Arial"/>
        </w:rPr>
      </w:pPr>
    </w:p>
    <w:p w14:paraId="2B7A02C4" w14:textId="77EA4F10" w:rsidR="00441E76" w:rsidRPr="00081A03" w:rsidRDefault="00884442" w:rsidP="00081A03">
      <w:pPr>
        <w:spacing w:after="0" w:line="240" w:lineRule="auto"/>
        <w:ind w:right="260"/>
        <w:rPr>
          <w:rFonts w:ascii="Arial" w:hAnsi="Arial" w:cs="Arial"/>
          <w:b/>
          <w:sz w:val="20"/>
        </w:rPr>
      </w:pPr>
      <w:r>
        <w:rPr>
          <w:rFonts w:ascii="Arial" w:hAnsi="Arial" w:cs="Arial"/>
          <w:b/>
          <w:sz w:val="20"/>
        </w:rPr>
        <w:t>DIVISIONAL</w:t>
      </w:r>
      <w:r w:rsidR="00422B69" w:rsidRPr="00081A03">
        <w:rPr>
          <w:rFonts w:ascii="Arial" w:hAnsi="Arial" w:cs="Arial"/>
          <w:b/>
          <w:sz w:val="20"/>
        </w:rPr>
        <w:t xml:space="preserve"> OFFICE</w:t>
      </w:r>
      <w:r w:rsidR="00441E76" w:rsidRPr="00081A03">
        <w:rPr>
          <w:rFonts w:ascii="Arial" w:hAnsi="Arial" w:cs="Arial"/>
          <w:b/>
          <w:sz w:val="20"/>
        </w:rPr>
        <w:t xml:space="preserve"> USE ONLY</w:t>
      </w:r>
      <w:r w:rsidR="00C612A8" w:rsidRPr="00081A03">
        <w:rPr>
          <w:rFonts w:ascii="Arial" w:hAnsi="Arial" w:cs="Arial"/>
          <w:b/>
          <w:sz w:val="20"/>
        </w:rPr>
        <w:t xml:space="preserve"> </w:t>
      </w:r>
    </w:p>
    <w:p w14:paraId="02C8E5DC" w14:textId="77777777" w:rsidR="00D83563" w:rsidRPr="00081A03" w:rsidRDefault="00D83563" w:rsidP="00081A03">
      <w:pPr>
        <w:spacing w:after="0" w:line="240" w:lineRule="auto"/>
        <w:ind w:right="260"/>
        <w:rPr>
          <w:rFonts w:ascii="Arial" w:hAnsi="Arial" w:cs="Arial"/>
          <w:b/>
          <w:sz w:val="20"/>
        </w:rPr>
      </w:pPr>
      <w:r w:rsidRPr="00081A03">
        <w:rPr>
          <w:rFonts w:ascii="Arial" w:hAnsi="Arial" w:cs="Arial"/>
          <w:b/>
          <w:sz w:val="20"/>
        </w:rPr>
        <w:t>Revision record – all revisions must be recorded in the grid and full details of the change retained in the appropriate committee records.</w:t>
      </w:r>
    </w:p>
    <w:p w14:paraId="7026D56D" w14:textId="77777777" w:rsidR="00422B69" w:rsidRPr="00081A03" w:rsidRDefault="00422B69" w:rsidP="00081A03">
      <w:pPr>
        <w:spacing w:after="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1871"/>
        <w:gridCol w:w="2552"/>
        <w:gridCol w:w="3032"/>
      </w:tblGrid>
      <w:tr w:rsidR="00302082" w:rsidRPr="00081A03" w14:paraId="1494BA0F" w14:textId="77777777" w:rsidTr="00710647">
        <w:trPr>
          <w:trHeight w:val="317"/>
        </w:trPr>
        <w:tc>
          <w:tcPr>
            <w:tcW w:w="1526" w:type="dxa"/>
          </w:tcPr>
          <w:p w14:paraId="1CD6B2C2" w14:textId="77777777" w:rsidR="00422B69" w:rsidRPr="00081A03" w:rsidRDefault="00422B69" w:rsidP="00081A03">
            <w:pPr>
              <w:ind w:right="-330"/>
              <w:rPr>
                <w:rFonts w:ascii="Arial" w:hAnsi="Arial" w:cs="Arial"/>
                <w:sz w:val="18"/>
              </w:rPr>
            </w:pPr>
            <w:r w:rsidRPr="00081A03">
              <w:rPr>
                <w:rFonts w:ascii="Arial" w:hAnsi="Arial" w:cs="Arial"/>
                <w:sz w:val="18"/>
              </w:rPr>
              <w:t>Date approved</w:t>
            </w:r>
          </w:p>
        </w:tc>
        <w:tc>
          <w:tcPr>
            <w:tcW w:w="1701" w:type="dxa"/>
          </w:tcPr>
          <w:p w14:paraId="73948621" w14:textId="77777777" w:rsidR="00422B69" w:rsidRPr="00081A03" w:rsidRDefault="00422B69" w:rsidP="00081A03">
            <w:pPr>
              <w:rPr>
                <w:rFonts w:ascii="Arial" w:hAnsi="Arial" w:cs="Arial"/>
                <w:sz w:val="18"/>
              </w:rPr>
            </w:pPr>
            <w:r w:rsidRPr="00081A03">
              <w:rPr>
                <w:rFonts w:ascii="Arial" w:hAnsi="Arial" w:cs="Arial"/>
                <w:sz w:val="18"/>
              </w:rPr>
              <w:t>Major/minor revision</w:t>
            </w:r>
          </w:p>
        </w:tc>
        <w:tc>
          <w:tcPr>
            <w:tcW w:w="1871" w:type="dxa"/>
          </w:tcPr>
          <w:p w14:paraId="23EA8F09" w14:textId="77777777" w:rsidR="00422B69" w:rsidRPr="00081A03" w:rsidRDefault="00422B69" w:rsidP="00081A03">
            <w:pPr>
              <w:ind w:right="-34"/>
              <w:rPr>
                <w:rFonts w:ascii="Arial" w:hAnsi="Arial" w:cs="Arial"/>
                <w:sz w:val="18"/>
              </w:rPr>
            </w:pPr>
            <w:r w:rsidRPr="00081A03">
              <w:rPr>
                <w:rFonts w:ascii="Arial" w:hAnsi="Arial" w:cs="Arial"/>
                <w:sz w:val="18"/>
              </w:rPr>
              <w:t>Start date of</w:t>
            </w:r>
            <w:r w:rsidR="00710647" w:rsidRPr="00081A03">
              <w:rPr>
                <w:rFonts w:ascii="Arial" w:hAnsi="Arial" w:cs="Arial"/>
                <w:sz w:val="18"/>
              </w:rPr>
              <w:t xml:space="preserve"> delivery of </w:t>
            </w:r>
            <w:r w:rsidRPr="00081A03">
              <w:rPr>
                <w:rFonts w:ascii="Arial" w:hAnsi="Arial" w:cs="Arial"/>
                <w:sz w:val="18"/>
              </w:rPr>
              <w:t>revised version</w:t>
            </w:r>
          </w:p>
        </w:tc>
        <w:tc>
          <w:tcPr>
            <w:tcW w:w="2552" w:type="dxa"/>
          </w:tcPr>
          <w:p w14:paraId="787E073C" w14:textId="77777777" w:rsidR="00422B69" w:rsidRPr="00081A03" w:rsidRDefault="00422B69" w:rsidP="00081A03">
            <w:pPr>
              <w:ind w:right="-330"/>
              <w:rPr>
                <w:rFonts w:ascii="Arial" w:hAnsi="Arial" w:cs="Arial"/>
                <w:sz w:val="18"/>
              </w:rPr>
            </w:pPr>
            <w:r w:rsidRPr="00081A03">
              <w:rPr>
                <w:rFonts w:ascii="Arial" w:hAnsi="Arial" w:cs="Arial"/>
                <w:sz w:val="18"/>
              </w:rPr>
              <w:t>Section revised</w:t>
            </w:r>
          </w:p>
        </w:tc>
        <w:tc>
          <w:tcPr>
            <w:tcW w:w="3032" w:type="dxa"/>
          </w:tcPr>
          <w:p w14:paraId="15E88721" w14:textId="77777777" w:rsidR="00422B69" w:rsidRPr="00081A03" w:rsidRDefault="00422B69" w:rsidP="00081A03">
            <w:pPr>
              <w:ind w:right="-330"/>
              <w:rPr>
                <w:rFonts w:ascii="Arial" w:hAnsi="Arial" w:cs="Arial"/>
                <w:sz w:val="18"/>
              </w:rPr>
            </w:pPr>
            <w:r w:rsidRPr="00081A03">
              <w:rPr>
                <w:rFonts w:ascii="Arial" w:hAnsi="Arial" w:cs="Arial"/>
                <w:sz w:val="18"/>
              </w:rPr>
              <w:t>Impacts PLOs</w:t>
            </w:r>
            <w:r w:rsidR="00694309" w:rsidRPr="00081A03">
              <w:rPr>
                <w:rFonts w:ascii="Arial" w:hAnsi="Arial" w:cs="Arial"/>
                <w:sz w:val="18"/>
              </w:rPr>
              <w:t xml:space="preserve"> (</w:t>
            </w:r>
            <w:r w:rsidR="001A425B" w:rsidRPr="00081A03">
              <w:rPr>
                <w:rFonts w:ascii="Arial" w:hAnsi="Arial" w:cs="Arial"/>
                <w:sz w:val="18"/>
              </w:rPr>
              <w:t>Q6&amp;7 cover sheet)</w:t>
            </w:r>
          </w:p>
        </w:tc>
      </w:tr>
      <w:tr w:rsidR="00302082" w:rsidRPr="00081A03" w14:paraId="09EC07A4" w14:textId="77777777" w:rsidTr="00710647">
        <w:trPr>
          <w:trHeight w:val="305"/>
        </w:trPr>
        <w:tc>
          <w:tcPr>
            <w:tcW w:w="1526" w:type="dxa"/>
          </w:tcPr>
          <w:p w14:paraId="28B2865A" w14:textId="77777777" w:rsidR="00422B69" w:rsidRPr="00081A03" w:rsidRDefault="00422B69" w:rsidP="00081A03">
            <w:pPr>
              <w:ind w:right="-330"/>
              <w:rPr>
                <w:rFonts w:ascii="Arial" w:hAnsi="Arial" w:cs="Arial"/>
              </w:rPr>
            </w:pPr>
          </w:p>
        </w:tc>
        <w:tc>
          <w:tcPr>
            <w:tcW w:w="1701" w:type="dxa"/>
          </w:tcPr>
          <w:p w14:paraId="63D8E74F" w14:textId="77777777" w:rsidR="00422B69" w:rsidRPr="00081A03" w:rsidRDefault="00422B69" w:rsidP="00081A03">
            <w:pPr>
              <w:ind w:right="-330"/>
              <w:rPr>
                <w:rFonts w:ascii="Arial" w:hAnsi="Arial" w:cs="Arial"/>
              </w:rPr>
            </w:pPr>
          </w:p>
        </w:tc>
        <w:tc>
          <w:tcPr>
            <w:tcW w:w="1871" w:type="dxa"/>
          </w:tcPr>
          <w:p w14:paraId="132EBFE2" w14:textId="77777777" w:rsidR="00422B69" w:rsidRPr="00081A03" w:rsidRDefault="00422B69" w:rsidP="00081A03">
            <w:pPr>
              <w:ind w:right="-330"/>
              <w:rPr>
                <w:rFonts w:ascii="Arial" w:hAnsi="Arial" w:cs="Arial"/>
              </w:rPr>
            </w:pPr>
          </w:p>
        </w:tc>
        <w:tc>
          <w:tcPr>
            <w:tcW w:w="2552" w:type="dxa"/>
          </w:tcPr>
          <w:p w14:paraId="0383F016" w14:textId="77777777" w:rsidR="00422B69" w:rsidRPr="00081A03" w:rsidRDefault="00422B69" w:rsidP="00081A03">
            <w:pPr>
              <w:ind w:right="-330"/>
              <w:rPr>
                <w:rFonts w:ascii="Arial" w:hAnsi="Arial" w:cs="Arial"/>
              </w:rPr>
            </w:pPr>
          </w:p>
        </w:tc>
        <w:tc>
          <w:tcPr>
            <w:tcW w:w="3032" w:type="dxa"/>
          </w:tcPr>
          <w:p w14:paraId="779E2B32" w14:textId="77777777" w:rsidR="00422B69" w:rsidRPr="00081A03" w:rsidRDefault="00422B69" w:rsidP="00081A03">
            <w:pPr>
              <w:ind w:right="-330"/>
              <w:rPr>
                <w:rFonts w:ascii="Arial" w:hAnsi="Arial" w:cs="Arial"/>
              </w:rPr>
            </w:pPr>
          </w:p>
        </w:tc>
      </w:tr>
      <w:tr w:rsidR="00302082" w:rsidRPr="00081A03" w14:paraId="0078DC8B" w14:textId="77777777" w:rsidTr="00710647">
        <w:trPr>
          <w:trHeight w:val="305"/>
        </w:trPr>
        <w:tc>
          <w:tcPr>
            <w:tcW w:w="1526" w:type="dxa"/>
          </w:tcPr>
          <w:p w14:paraId="3EEDD666" w14:textId="77777777" w:rsidR="00422B69" w:rsidRPr="00081A03" w:rsidRDefault="00422B69" w:rsidP="00081A03">
            <w:pPr>
              <w:ind w:right="-330"/>
              <w:rPr>
                <w:rFonts w:ascii="Arial" w:hAnsi="Arial" w:cs="Arial"/>
              </w:rPr>
            </w:pPr>
          </w:p>
        </w:tc>
        <w:tc>
          <w:tcPr>
            <w:tcW w:w="1701" w:type="dxa"/>
          </w:tcPr>
          <w:p w14:paraId="4546ED42" w14:textId="77777777" w:rsidR="00422B69" w:rsidRPr="00081A03" w:rsidRDefault="00422B69" w:rsidP="00081A03">
            <w:pPr>
              <w:ind w:right="-330"/>
              <w:rPr>
                <w:rFonts w:ascii="Arial" w:hAnsi="Arial" w:cs="Arial"/>
              </w:rPr>
            </w:pPr>
          </w:p>
        </w:tc>
        <w:tc>
          <w:tcPr>
            <w:tcW w:w="1871" w:type="dxa"/>
          </w:tcPr>
          <w:p w14:paraId="4D08CD86" w14:textId="77777777" w:rsidR="00422B69" w:rsidRPr="00081A03" w:rsidRDefault="00422B69" w:rsidP="00081A03">
            <w:pPr>
              <w:ind w:right="-330"/>
              <w:rPr>
                <w:rFonts w:ascii="Arial" w:hAnsi="Arial" w:cs="Arial"/>
              </w:rPr>
            </w:pPr>
          </w:p>
        </w:tc>
        <w:tc>
          <w:tcPr>
            <w:tcW w:w="2552" w:type="dxa"/>
          </w:tcPr>
          <w:p w14:paraId="65C171A2" w14:textId="77777777" w:rsidR="00422B69" w:rsidRPr="00081A03" w:rsidRDefault="00422B69" w:rsidP="00081A03">
            <w:pPr>
              <w:ind w:right="-330"/>
              <w:rPr>
                <w:rFonts w:ascii="Arial" w:hAnsi="Arial" w:cs="Arial"/>
              </w:rPr>
            </w:pPr>
          </w:p>
        </w:tc>
        <w:tc>
          <w:tcPr>
            <w:tcW w:w="3032" w:type="dxa"/>
          </w:tcPr>
          <w:p w14:paraId="49313987" w14:textId="77777777" w:rsidR="00422B69" w:rsidRPr="00081A03" w:rsidRDefault="00422B69" w:rsidP="00081A03">
            <w:pPr>
              <w:ind w:right="-330"/>
              <w:rPr>
                <w:rFonts w:ascii="Arial" w:hAnsi="Arial" w:cs="Arial"/>
              </w:rPr>
            </w:pPr>
          </w:p>
        </w:tc>
      </w:tr>
    </w:tbl>
    <w:p w14:paraId="37B17492" w14:textId="77777777" w:rsidR="00D83563" w:rsidRPr="00081A03" w:rsidRDefault="00D83563" w:rsidP="00081A03">
      <w:pPr>
        <w:spacing w:after="0" w:line="240" w:lineRule="auto"/>
        <w:ind w:right="-330"/>
        <w:rPr>
          <w:rFonts w:ascii="Arial" w:hAnsi="Arial" w:cs="Arial"/>
        </w:rPr>
      </w:pPr>
    </w:p>
    <w:sectPr w:rsidR="00D83563" w:rsidRPr="00081A03" w:rsidSect="00381E12">
      <w:headerReference w:type="default" r:id="rId8"/>
      <w:footerReference w:type="default" r:id="rId9"/>
      <w:headerReference w:type="first" r:id="rId10"/>
      <w:footerReference w:type="firs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4900D" w14:textId="77777777" w:rsidR="00F43F64" w:rsidRDefault="00F43F64" w:rsidP="009A2D37">
      <w:pPr>
        <w:spacing w:after="0" w:line="240" w:lineRule="auto"/>
      </w:pPr>
      <w:r>
        <w:separator/>
      </w:r>
    </w:p>
  </w:endnote>
  <w:endnote w:type="continuationSeparator" w:id="0">
    <w:p w14:paraId="4210C0A8" w14:textId="77777777" w:rsidR="00F43F64" w:rsidRDefault="00F43F64" w:rsidP="009A2D37">
      <w:pPr>
        <w:spacing w:after="0" w:line="240" w:lineRule="auto"/>
      </w:pPr>
      <w:r>
        <w:continuationSeparator/>
      </w:r>
    </w:p>
  </w:endnote>
  <w:endnote w:type="continuationNotice" w:id="1">
    <w:p w14:paraId="17734596" w14:textId="77777777" w:rsidR="00F43F64" w:rsidRDefault="00F43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0A7D1D47" w14:textId="77777777" w:rsidR="008B2543" w:rsidRDefault="0019787E" w:rsidP="009A2D37">
        <w:pPr>
          <w:pStyle w:val="Footer"/>
          <w:jc w:val="center"/>
        </w:pPr>
        <w:r>
          <w:fldChar w:fldCharType="begin"/>
        </w:r>
        <w:r>
          <w:instrText xml:space="preserve"> PAGE   \* MERGEFORMAT </w:instrText>
        </w:r>
        <w:r>
          <w:fldChar w:fldCharType="separate"/>
        </w:r>
        <w:r w:rsidR="007463D3">
          <w:rPr>
            <w:noProof/>
          </w:rPr>
          <w:t>6</w:t>
        </w:r>
        <w:r>
          <w:rPr>
            <w:noProof/>
          </w:rPr>
          <w:fldChar w:fldCharType="end"/>
        </w:r>
      </w:p>
    </w:sdtContent>
  </w:sdt>
  <w:p w14:paraId="7CD8EA88" w14:textId="3CA5FFCF" w:rsidR="008B2543" w:rsidRPr="007B7724" w:rsidRDefault="00381E12" w:rsidP="00381E12">
    <w:pPr>
      <w:pStyle w:val="Footer"/>
      <w:spacing w:after="120"/>
      <w:ind w:right="-330"/>
      <w:rPr>
        <w:rFonts w:ascii="Arial" w:hAnsi="Arial"/>
        <w:sz w:val="18"/>
      </w:rPr>
    </w:pPr>
    <w:r w:rsidRPr="00381E12">
      <w:rPr>
        <w:rFonts w:ascii="Arial" w:hAnsi="Arial"/>
        <w:sz w:val="18"/>
      </w:rPr>
      <w:t>Practical Skills in Forensic Science 1 (FSCI3020/FS302)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311339"/>
      <w:docPartObj>
        <w:docPartGallery w:val="Page Numbers (Bottom of Page)"/>
        <w:docPartUnique/>
      </w:docPartObj>
    </w:sdtPr>
    <w:sdtEndPr/>
    <w:sdtContent>
      <w:p w14:paraId="6CC25F44" w14:textId="77777777" w:rsidR="00EB41D1" w:rsidRDefault="00EB41D1" w:rsidP="00EB41D1">
        <w:pPr>
          <w:pStyle w:val="Footer"/>
          <w:jc w:val="center"/>
        </w:pPr>
        <w:r>
          <w:fldChar w:fldCharType="begin"/>
        </w:r>
        <w:r>
          <w:instrText xml:space="preserve"> PAGE   \* MERGEFORMAT </w:instrText>
        </w:r>
        <w:r>
          <w:fldChar w:fldCharType="separate"/>
        </w:r>
        <w:r w:rsidR="007463D3">
          <w:rPr>
            <w:noProof/>
          </w:rPr>
          <w:t>1</w:t>
        </w:r>
        <w:r>
          <w:rPr>
            <w:noProof/>
          </w:rPr>
          <w:fldChar w:fldCharType="end"/>
        </w:r>
      </w:p>
    </w:sdtContent>
  </w:sdt>
  <w:p w14:paraId="77CDAB83"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(September 2019)</w:t>
    </w:r>
  </w:p>
  <w:p w14:paraId="2839AB84"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99CA7" w14:textId="77777777" w:rsidR="00F43F64" w:rsidRDefault="00F43F64" w:rsidP="009A2D37">
      <w:pPr>
        <w:spacing w:after="0" w:line="240" w:lineRule="auto"/>
      </w:pPr>
      <w:r>
        <w:separator/>
      </w:r>
    </w:p>
  </w:footnote>
  <w:footnote w:type="continuationSeparator" w:id="0">
    <w:p w14:paraId="37798D50" w14:textId="77777777" w:rsidR="00F43F64" w:rsidRDefault="00F43F64" w:rsidP="009A2D37">
      <w:pPr>
        <w:spacing w:after="0" w:line="240" w:lineRule="auto"/>
      </w:pPr>
      <w:r>
        <w:continuationSeparator/>
      </w:r>
    </w:p>
  </w:footnote>
  <w:footnote w:type="continuationNotice" w:id="1">
    <w:p w14:paraId="2073AEC0" w14:textId="77777777" w:rsidR="00F43F64" w:rsidRDefault="00F43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4154"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6EDB07DE" wp14:editId="63C9C4D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08BB2629" w14:textId="77777777" w:rsidR="008B2543" w:rsidRPr="008C00F8" w:rsidRDefault="008B2543" w:rsidP="005E6D38">
    <w:pPr>
      <w:pStyle w:val="Heading1"/>
      <w:spacing w:before="60" w:after="60"/>
      <w:rPr>
        <w:rFonts w:ascii="Arial" w:hAnsi="Arial" w:cs="Arial"/>
      </w:rPr>
    </w:pPr>
  </w:p>
  <w:p w14:paraId="0EB3A314"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3F26" w14:textId="2CB56B33"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4E9122E1" wp14:editId="30F3E31D">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0E58509A"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3353B43"/>
    <w:multiLevelType w:val="hybridMultilevel"/>
    <w:tmpl w:val="7200E3F6"/>
    <w:lvl w:ilvl="0" w:tplc="FF6EC26E">
      <w:start w:val="1"/>
      <w:numFmt w:val="decimal"/>
      <w:lvlText w:val="8.%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81003B2"/>
    <w:multiLevelType w:val="hybridMultilevel"/>
    <w:tmpl w:val="E660A5CA"/>
    <w:lvl w:ilvl="0" w:tplc="A950E7EE">
      <w:start w:val="1"/>
      <w:numFmt w:val="decimal"/>
      <w:lvlText w:val="9.%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C846251"/>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87B2E18"/>
    <w:multiLevelType w:val="hybridMultilevel"/>
    <w:tmpl w:val="077C5954"/>
    <w:lvl w:ilvl="0" w:tplc="E1004EE4">
      <w:start w:val="1"/>
      <w:numFmt w:val="decimal"/>
      <w:lvlText w:val="8.%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CC2591B"/>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EC83C5C"/>
    <w:multiLevelType w:val="multilevel"/>
    <w:tmpl w:val="26168AE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7694191"/>
    <w:multiLevelType w:val="hybridMultilevel"/>
    <w:tmpl w:val="37B0E6CC"/>
    <w:lvl w:ilvl="0" w:tplc="8F16A9F0">
      <w:start w:val="1"/>
      <w:numFmt w:val="decimal"/>
      <w:lvlText w:val="9.%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11"/>
  </w:num>
  <w:num w:numId="6">
    <w:abstractNumId w:val="8"/>
  </w:num>
  <w:num w:numId="7">
    <w:abstractNumId w:val="15"/>
  </w:num>
  <w:num w:numId="8">
    <w:abstractNumId w:val="10"/>
  </w:num>
  <w:num w:numId="9">
    <w:abstractNumId w:val="4"/>
  </w:num>
  <w:num w:numId="10">
    <w:abstractNumId w:val="13"/>
  </w:num>
  <w:num w:numId="11">
    <w:abstractNumId w:val="7"/>
  </w:num>
  <w:num w:numId="12">
    <w:abstractNumId w:val="12"/>
  </w:num>
  <w:num w:numId="13">
    <w:abstractNumId w:val="9"/>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5CEE"/>
    <w:rsid w:val="00027937"/>
    <w:rsid w:val="00030C9E"/>
    <w:rsid w:val="00031E67"/>
    <w:rsid w:val="000408CC"/>
    <w:rsid w:val="00045373"/>
    <w:rsid w:val="000474CD"/>
    <w:rsid w:val="0004781F"/>
    <w:rsid w:val="000565D5"/>
    <w:rsid w:val="00063A2F"/>
    <w:rsid w:val="000678D3"/>
    <w:rsid w:val="00081A03"/>
    <w:rsid w:val="0009009A"/>
    <w:rsid w:val="00094810"/>
    <w:rsid w:val="00096DA4"/>
    <w:rsid w:val="000A1A4E"/>
    <w:rsid w:val="000C0294"/>
    <w:rsid w:val="000C3A7E"/>
    <w:rsid w:val="000C6211"/>
    <w:rsid w:val="000C6564"/>
    <w:rsid w:val="000C7A1C"/>
    <w:rsid w:val="000D2A8A"/>
    <w:rsid w:val="000D32AC"/>
    <w:rsid w:val="000D7780"/>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4A5"/>
    <w:rsid w:val="00172793"/>
    <w:rsid w:val="00180558"/>
    <w:rsid w:val="00180B3E"/>
    <w:rsid w:val="001811E5"/>
    <w:rsid w:val="00183B34"/>
    <w:rsid w:val="00185F29"/>
    <w:rsid w:val="00185F46"/>
    <w:rsid w:val="00196C6A"/>
    <w:rsid w:val="0019787E"/>
    <w:rsid w:val="001A425B"/>
    <w:rsid w:val="001A7762"/>
    <w:rsid w:val="001B0535"/>
    <w:rsid w:val="001B1B28"/>
    <w:rsid w:val="001B27FB"/>
    <w:rsid w:val="001B4F6E"/>
    <w:rsid w:val="001C1787"/>
    <w:rsid w:val="001C4A85"/>
    <w:rsid w:val="001C5443"/>
    <w:rsid w:val="001D0C7D"/>
    <w:rsid w:val="001D1F2D"/>
    <w:rsid w:val="001D2314"/>
    <w:rsid w:val="001D6398"/>
    <w:rsid w:val="001D76A3"/>
    <w:rsid w:val="001E1F45"/>
    <w:rsid w:val="001E62C1"/>
    <w:rsid w:val="001E72A8"/>
    <w:rsid w:val="001F0779"/>
    <w:rsid w:val="001F3C3E"/>
    <w:rsid w:val="00201C5F"/>
    <w:rsid w:val="0020243A"/>
    <w:rsid w:val="00204081"/>
    <w:rsid w:val="00205D16"/>
    <w:rsid w:val="0021578E"/>
    <w:rsid w:val="00220C33"/>
    <w:rsid w:val="0022445D"/>
    <w:rsid w:val="00227582"/>
    <w:rsid w:val="002302FD"/>
    <w:rsid w:val="002308BE"/>
    <w:rsid w:val="00235B05"/>
    <w:rsid w:val="002407C0"/>
    <w:rsid w:val="002461AF"/>
    <w:rsid w:val="002465A1"/>
    <w:rsid w:val="00264576"/>
    <w:rsid w:val="0026585A"/>
    <w:rsid w:val="00266735"/>
    <w:rsid w:val="00273C8C"/>
    <w:rsid w:val="00273CF0"/>
    <w:rsid w:val="002748D4"/>
    <w:rsid w:val="00274ED7"/>
    <w:rsid w:val="0028461D"/>
    <w:rsid w:val="0028590C"/>
    <w:rsid w:val="00292C46"/>
    <w:rsid w:val="002938D6"/>
    <w:rsid w:val="00294B73"/>
    <w:rsid w:val="00297691"/>
    <w:rsid w:val="002A0C18"/>
    <w:rsid w:val="002A219B"/>
    <w:rsid w:val="002A22DB"/>
    <w:rsid w:val="002B20F5"/>
    <w:rsid w:val="002B2A1A"/>
    <w:rsid w:val="002B71F2"/>
    <w:rsid w:val="002D5B98"/>
    <w:rsid w:val="002E71C0"/>
    <w:rsid w:val="002F05F4"/>
    <w:rsid w:val="002F0CE4"/>
    <w:rsid w:val="002F23EF"/>
    <w:rsid w:val="002F2626"/>
    <w:rsid w:val="002F6958"/>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81C12"/>
    <w:rsid w:val="00381E12"/>
    <w:rsid w:val="003934D2"/>
    <w:rsid w:val="003973A1"/>
    <w:rsid w:val="003A421F"/>
    <w:rsid w:val="003A5DA0"/>
    <w:rsid w:val="003A5EEB"/>
    <w:rsid w:val="003A6143"/>
    <w:rsid w:val="003B35F4"/>
    <w:rsid w:val="003B6EAD"/>
    <w:rsid w:val="003B7C76"/>
    <w:rsid w:val="003C3E0C"/>
    <w:rsid w:val="003C45EF"/>
    <w:rsid w:val="003C776B"/>
    <w:rsid w:val="003D4A1C"/>
    <w:rsid w:val="003D7AA0"/>
    <w:rsid w:val="003E1FF7"/>
    <w:rsid w:val="003E311D"/>
    <w:rsid w:val="003E706A"/>
    <w:rsid w:val="003F3578"/>
    <w:rsid w:val="003F4470"/>
    <w:rsid w:val="003F5A04"/>
    <w:rsid w:val="003F67CD"/>
    <w:rsid w:val="00402ED7"/>
    <w:rsid w:val="004114F8"/>
    <w:rsid w:val="00422B69"/>
    <w:rsid w:val="00423D86"/>
    <w:rsid w:val="00424C90"/>
    <w:rsid w:val="00436BE9"/>
    <w:rsid w:val="00441E76"/>
    <w:rsid w:val="004443DA"/>
    <w:rsid w:val="00444AED"/>
    <w:rsid w:val="00446A75"/>
    <w:rsid w:val="004474A2"/>
    <w:rsid w:val="00455AE6"/>
    <w:rsid w:val="00460925"/>
    <w:rsid w:val="00471C6C"/>
    <w:rsid w:val="00472023"/>
    <w:rsid w:val="00477FD1"/>
    <w:rsid w:val="00486993"/>
    <w:rsid w:val="00492809"/>
    <w:rsid w:val="00492DA4"/>
    <w:rsid w:val="00496AA3"/>
    <w:rsid w:val="00497C98"/>
    <w:rsid w:val="004A39D7"/>
    <w:rsid w:val="004A55FA"/>
    <w:rsid w:val="004B5D03"/>
    <w:rsid w:val="004C1EC4"/>
    <w:rsid w:val="004D035C"/>
    <w:rsid w:val="004D48B8"/>
    <w:rsid w:val="004F2DF9"/>
    <w:rsid w:val="004F3C18"/>
    <w:rsid w:val="004F4328"/>
    <w:rsid w:val="005005E4"/>
    <w:rsid w:val="00513689"/>
    <w:rsid w:val="0051375A"/>
    <w:rsid w:val="00521097"/>
    <w:rsid w:val="0053059E"/>
    <w:rsid w:val="00532F6F"/>
    <w:rsid w:val="00533663"/>
    <w:rsid w:val="005418F1"/>
    <w:rsid w:val="005460C2"/>
    <w:rsid w:val="005475B6"/>
    <w:rsid w:val="005526FB"/>
    <w:rsid w:val="0055280A"/>
    <w:rsid w:val="005548E1"/>
    <w:rsid w:val="0055585D"/>
    <w:rsid w:val="0056127B"/>
    <w:rsid w:val="00561D26"/>
    <w:rsid w:val="00564738"/>
    <w:rsid w:val="00567EC9"/>
    <w:rsid w:val="00571630"/>
    <w:rsid w:val="005759F4"/>
    <w:rsid w:val="005779D1"/>
    <w:rsid w:val="0058041A"/>
    <w:rsid w:val="005862E9"/>
    <w:rsid w:val="0058743D"/>
    <w:rsid w:val="00587BF7"/>
    <w:rsid w:val="00592034"/>
    <w:rsid w:val="0059477B"/>
    <w:rsid w:val="005951F4"/>
    <w:rsid w:val="00596884"/>
    <w:rsid w:val="005A14B5"/>
    <w:rsid w:val="005B3823"/>
    <w:rsid w:val="005B5A98"/>
    <w:rsid w:val="005C1A4F"/>
    <w:rsid w:val="005C27D7"/>
    <w:rsid w:val="005D7CD0"/>
    <w:rsid w:val="005E1A3A"/>
    <w:rsid w:val="005E6ADC"/>
    <w:rsid w:val="005E6D10"/>
    <w:rsid w:val="005E6D38"/>
    <w:rsid w:val="005E7B3F"/>
    <w:rsid w:val="005F040F"/>
    <w:rsid w:val="005F2C42"/>
    <w:rsid w:val="006043FC"/>
    <w:rsid w:val="006050CF"/>
    <w:rsid w:val="00611944"/>
    <w:rsid w:val="006209F6"/>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0647"/>
    <w:rsid w:val="007148F4"/>
    <w:rsid w:val="00714EE5"/>
    <w:rsid w:val="00720270"/>
    <w:rsid w:val="007228C6"/>
    <w:rsid w:val="00724362"/>
    <w:rsid w:val="00727780"/>
    <w:rsid w:val="007374B8"/>
    <w:rsid w:val="0073792C"/>
    <w:rsid w:val="007463D3"/>
    <w:rsid w:val="00754069"/>
    <w:rsid w:val="007667DF"/>
    <w:rsid w:val="0077080B"/>
    <w:rsid w:val="0078003E"/>
    <w:rsid w:val="00787070"/>
    <w:rsid w:val="007906FD"/>
    <w:rsid w:val="00797197"/>
    <w:rsid w:val="007972A7"/>
    <w:rsid w:val="007A2BA2"/>
    <w:rsid w:val="007A6245"/>
    <w:rsid w:val="007A6B7E"/>
    <w:rsid w:val="007B1DB2"/>
    <w:rsid w:val="007B375B"/>
    <w:rsid w:val="007B412A"/>
    <w:rsid w:val="007B635E"/>
    <w:rsid w:val="007B7724"/>
    <w:rsid w:val="007B7CDC"/>
    <w:rsid w:val="007C74B4"/>
    <w:rsid w:val="007D223E"/>
    <w:rsid w:val="007E3412"/>
    <w:rsid w:val="007F393D"/>
    <w:rsid w:val="008029AF"/>
    <w:rsid w:val="00802FFA"/>
    <w:rsid w:val="008102E5"/>
    <w:rsid w:val="008111B4"/>
    <w:rsid w:val="008133F0"/>
    <w:rsid w:val="00815880"/>
    <w:rsid w:val="0082322C"/>
    <w:rsid w:val="00823942"/>
    <w:rsid w:val="00827FFD"/>
    <w:rsid w:val="00834304"/>
    <w:rsid w:val="00847ED6"/>
    <w:rsid w:val="00854535"/>
    <w:rsid w:val="008562D0"/>
    <w:rsid w:val="00856EB3"/>
    <w:rsid w:val="00863C96"/>
    <w:rsid w:val="00864A72"/>
    <w:rsid w:val="00873E9F"/>
    <w:rsid w:val="00874047"/>
    <w:rsid w:val="008778CB"/>
    <w:rsid w:val="00881545"/>
    <w:rsid w:val="00883204"/>
    <w:rsid w:val="00883A3E"/>
    <w:rsid w:val="00884442"/>
    <w:rsid w:val="0089148D"/>
    <w:rsid w:val="00891E0D"/>
    <w:rsid w:val="008A0F36"/>
    <w:rsid w:val="008A7C50"/>
    <w:rsid w:val="008B2543"/>
    <w:rsid w:val="008B4B6E"/>
    <w:rsid w:val="008C5A6F"/>
    <w:rsid w:val="008D7401"/>
    <w:rsid w:val="00903DF6"/>
    <w:rsid w:val="00907E12"/>
    <w:rsid w:val="00920382"/>
    <w:rsid w:val="00921CF6"/>
    <w:rsid w:val="00922E9E"/>
    <w:rsid w:val="00924EF0"/>
    <w:rsid w:val="00925DFA"/>
    <w:rsid w:val="00934D7B"/>
    <w:rsid w:val="0094048A"/>
    <w:rsid w:val="00942576"/>
    <w:rsid w:val="00947180"/>
    <w:rsid w:val="009567BE"/>
    <w:rsid w:val="009676FA"/>
    <w:rsid w:val="009679E0"/>
    <w:rsid w:val="00977632"/>
    <w:rsid w:val="00982A8E"/>
    <w:rsid w:val="00987DB4"/>
    <w:rsid w:val="0099029D"/>
    <w:rsid w:val="00996204"/>
    <w:rsid w:val="009A26CB"/>
    <w:rsid w:val="009A2BC2"/>
    <w:rsid w:val="009A2D37"/>
    <w:rsid w:val="009A541D"/>
    <w:rsid w:val="009A7587"/>
    <w:rsid w:val="009B0A69"/>
    <w:rsid w:val="009B44A8"/>
    <w:rsid w:val="009B4F5B"/>
    <w:rsid w:val="009C2474"/>
    <w:rsid w:val="009C7082"/>
    <w:rsid w:val="009D0006"/>
    <w:rsid w:val="009D068C"/>
    <w:rsid w:val="009E305B"/>
    <w:rsid w:val="009F3A2A"/>
    <w:rsid w:val="009F731F"/>
    <w:rsid w:val="009F7D33"/>
    <w:rsid w:val="00A021FE"/>
    <w:rsid w:val="00A1270E"/>
    <w:rsid w:val="00A15342"/>
    <w:rsid w:val="00A20D1C"/>
    <w:rsid w:val="00A21B36"/>
    <w:rsid w:val="00A3007E"/>
    <w:rsid w:val="00A32048"/>
    <w:rsid w:val="00A326D4"/>
    <w:rsid w:val="00A41F06"/>
    <w:rsid w:val="00A50FD4"/>
    <w:rsid w:val="00A52DB4"/>
    <w:rsid w:val="00A57423"/>
    <w:rsid w:val="00A618E1"/>
    <w:rsid w:val="00A61A6B"/>
    <w:rsid w:val="00A629B9"/>
    <w:rsid w:val="00A70C20"/>
    <w:rsid w:val="00A74292"/>
    <w:rsid w:val="00A76A8B"/>
    <w:rsid w:val="00A776DE"/>
    <w:rsid w:val="00A80640"/>
    <w:rsid w:val="00A87FFD"/>
    <w:rsid w:val="00A97038"/>
    <w:rsid w:val="00A97235"/>
    <w:rsid w:val="00A97971"/>
    <w:rsid w:val="00A97CB8"/>
    <w:rsid w:val="00AA3C15"/>
    <w:rsid w:val="00AA5CB9"/>
    <w:rsid w:val="00AA6330"/>
    <w:rsid w:val="00AC7501"/>
    <w:rsid w:val="00AD5657"/>
    <w:rsid w:val="00AD748B"/>
    <w:rsid w:val="00AE1DCD"/>
    <w:rsid w:val="00AE4865"/>
    <w:rsid w:val="00AE514C"/>
    <w:rsid w:val="00AF495A"/>
    <w:rsid w:val="00AF50EE"/>
    <w:rsid w:val="00B0591D"/>
    <w:rsid w:val="00B13402"/>
    <w:rsid w:val="00B14BC2"/>
    <w:rsid w:val="00B17024"/>
    <w:rsid w:val="00B17CD2"/>
    <w:rsid w:val="00B213D2"/>
    <w:rsid w:val="00B21885"/>
    <w:rsid w:val="00B248BA"/>
    <w:rsid w:val="00B24B56"/>
    <w:rsid w:val="00B24E9B"/>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2BD7"/>
    <w:rsid w:val="00BC41ED"/>
    <w:rsid w:val="00BD009E"/>
    <w:rsid w:val="00BD0EF8"/>
    <w:rsid w:val="00BD7A8C"/>
    <w:rsid w:val="00BE2126"/>
    <w:rsid w:val="00BE3B17"/>
    <w:rsid w:val="00BF51AB"/>
    <w:rsid w:val="00BF716B"/>
    <w:rsid w:val="00BF7233"/>
    <w:rsid w:val="00C02AA2"/>
    <w:rsid w:val="00C04C95"/>
    <w:rsid w:val="00C12613"/>
    <w:rsid w:val="00C16DEF"/>
    <w:rsid w:val="00C17D53"/>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A065C"/>
    <w:rsid w:val="00CA3254"/>
    <w:rsid w:val="00CB11CE"/>
    <w:rsid w:val="00CC25A2"/>
    <w:rsid w:val="00CC7B2B"/>
    <w:rsid w:val="00CD7F07"/>
    <w:rsid w:val="00CE04F3"/>
    <w:rsid w:val="00CE12D8"/>
    <w:rsid w:val="00CE4574"/>
    <w:rsid w:val="00CE70E6"/>
    <w:rsid w:val="00CF0BCA"/>
    <w:rsid w:val="00CF2E1E"/>
    <w:rsid w:val="00D02E99"/>
    <w:rsid w:val="00D13357"/>
    <w:rsid w:val="00D1375B"/>
    <w:rsid w:val="00D13A13"/>
    <w:rsid w:val="00D15E55"/>
    <w:rsid w:val="00D22B02"/>
    <w:rsid w:val="00D2689A"/>
    <w:rsid w:val="00D65506"/>
    <w:rsid w:val="00D67523"/>
    <w:rsid w:val="00D773CF"/>
    <w:rsid w:val="00D83563"/>
    <w:rsid w:val="00D8448F"/>
    <w:rsid w:val="00DA3839"/>
    <w:rsid w:val="00DA64B6"/>
    <w:rsid w:val="00DB3211"/>
    <w:rsid w:val="00DB5C9D"/>
    <w:rsid w:val="00DD02E6"/>
    <w:rsid w:val="00DD53B5"/>
    <w:rsid w:val="00DF665B"/>
    <w:rsid w:val="00E0152A"/>
    <w:rsid w:val="00E03394"/>
    <w:rsid w:val="00E05587"/>
    <w:rsid w:val="00E066E5"/>
    <w:rsid w:val="00E153B5"/>
    <w:rsid w:val="00E21923"/>
    <w:rsid w:val="00E22F03"/>
    <w:rsid w:val="00E233C1"/>
    <w:rsid w:val="00E51404"/>
    <w:rsid w:val="00E574C9"/>
    <w:rsid w:val="00E610DE"/>
    <w:rsid w:val="00E62A1F"/>
    <w:rsid w:val="00E66167"/>
    <w:rsid w:val="00E674C0"/>
    <w:rsid w:val="00E71F2F"/>
    <w:rsid w:val="00E72FB5"/>
    <w:rsid w:val="00E77786"/>
    <w:rsid w:val="00E806FB"/>
    <w:rsid w:val="00E84041"/>
    <w:rsid w:val="00EA0B4C"/>
    <w:rsid w:val="00EA40B2"/>
    <w:rsid w:val="00EB1C2D"/>
    <w:rsid w:val="00EB41D1"/>
    <w:rsid w:val="00EC1810"/>
    <w:rsid w:val="00EC3FCC"/>
    <w:rsid w:val="00ED32FF"/>
    <w:rsid w:val="00EE3D55"/>
    <w:rsid w:val="00EF039B"/>
    <w:rsid w:val="00EF4933"/>
    <w:rsid w:val="00EF5044"/>
    <w:rsid w:val="00EF5DCE"/>
    <w:rsid w:val="00F01956"/>
    <w:rsid w:val="00F04E37"/>
    <w:rsid w:val="00F075F4"/>
    <w:rsid w:val="00F116CE"/>
    <w:rsid w:val="00F149D0"/>
    <w:rsid w:val="00F16F93"/>
    <w:rsid w:val="00F176DE"/>
    <w:rsid w:val="00F17B94"/>
    <w:rsid w:val="00F21C47"/>
    <w:rsid w:val="00F244E2"/>
    <w:rsid w:val="00F25F49"/>
    <w:rsid w:val="00F317D7"/>
    <w:rsid w:val="00F340DE"/>
    <w:rsid w:val="00F43542"/>
    <w:rsid w:val="00F43F64"/>
    <w:rsid w:val="00F44BAB"/>
    <w:rsid w:val="00F454E2"/>
    <w:rsid w:val="00F527CB"/>
    <w:rsid w:val="00F562AA"/>
    <w:rsid w:val="00F66975"/>
    <w:rsid w:val="00F7105A"/>
    <w:rsid w:val="00F7710E"/>
    <w:rsid w:val="00F77676"/>
    <w:rsid w:val="00F77E9D"/>
    <w:rsid w:val="00F8197C"/>
    <w:rsid w:val="00F82B4E"/>
    <w:rsid w:val="00F87559"/>
    <w:rsid w:val="00F93F81"/>
    <w:rsid w:val="00F96D71"/>
    <w:rsid w:val="00F97C9E"/>
    <w:rsid w:val="00FA20DE"/>
    <w:rsid w:val="00FA4EE8"/>
    <w:rsid w:val="00FA50A8"/>
    <w:rsid w:val="00FB12CA"/>
    <w:rsid w:val="00FB2E32"/>
    <w:rsid w:val="00FB36EC"/>
    <w:rsid w:val="00FB4E1B"/>
    <w:rsid w:val="00FC0291"/>
    <w:rsid w:val="00FC1C92"/>
    <w:rsid w:val="00FD333B"/>
    <w:rsid w:val="00FD4D64"/>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C0A6E"/>
  <w15:docId w15:val="{B7FD9B99-60E0-B04D-BB26-99B3A420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186452512">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8" ma:contentTypeDescription="Create a new document." ma:contentTypeScope="" ma:versionID="c29cf9fc1aa5a4fc9f24734da9f5299c">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b90fbde834cc2e20461dc3a8892e7aba"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3F66D-C81B-5146-A889-E585ABD81E63}">
  <ds:schemaRefs>
    <ds:schemaRef ds:uri="http://schemas.openxmlformats.org/officeDocument/2006/bibliography"/>
  </ds:schemaRefs>
</ds:datastoreItem>
</file>

<file path=customXml/itemProps2.xml><?xml version="1.0" encoding="utf-8"?>
<ds:datastoreItem xmlns:ds="http://schemas.openxmlformats.org/officeDocument/2006/customXml" ds:itemID="{1742B35D-21D9-4B8F-B94D-FDA3DE5263CE}"/>
</file>

<file path=customXml/itemProps3.xml><?xml version="1.0" encoding="utf-8"?>
<ds:datastoreItem xmlns:ds="http://schemas.openxmlformats.org/officeDocument/2006/customXml" ds:itemID="{9CBFD0DB-13B7-47EB-B64D-1732512F7A5B}"/>
</file>

<file path=customXml/itemProps4.xml><?xml version="1.0" encoding="utf-8"?>
<ds:datastoreItem xmlns:ds="http://schemas.openxmlformats.org/officeDocument/2006/customXml" ds:itemID="{604B4222-2050-457C-BEAF-8152884CBDE2}"/>
</file>

<file path=docProps/app.xml><?xml version="1.0" encoding="utf-8"?>
<Properties xmlns="http://schemas.openxmlformats.org/officeDocument/2006/extended-properties" xmlns:vt="http://schemas.openxmlformats.org/officeDocument/2006/docPropsVTypes">
  <Template>Normal</Template>
  <TotalTime>93</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Flowers</dc:creator>
  <cp:keywords/>
  <dc:description/>
  <cp:lastModifiedBy>Daiva Nacyte</cp:lastModifiedBy>
  <cp:revision>27</cp:revision>
  <cp:lastPrinted>2019-02-26T09:40:00Z</cp:lastPrinted>
  <dcterms:created xsi:type="dcterms:W3CDTF">2020-03-31T17:34:00Z</dcterms:created>
  <dcterms:modified xsi:type="dcterms:W3CDTF">2021-02-24T15:53:00Z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