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8C07" w14:textId="33CA92C7" w:rsidR="009A2D37" w:rsidRPr="00302082" w:rsidRDefault="008E4FD5" w:rsidP="00696FF5">
      <w:pPr>
        <w:numPr>
          <w:ilvl w:val="0"/>
          <w:numId w:val="1"/>
        </w:numPr>
        <w:spacing w:after="120" w:line="240" w:lineRule="auto"/>
        <w:ind w:left="567" w:right="260" w:hanging="567"/>
        <w:jc w:val="both"/>
        <w:rPr>
          <w:rFonts w:ascii="Arial" w:hAnsi="Arial" w:cs="Arial"/>
          <w:b/>
        </w:rPr>
      </w:pPr>
      <w:r>
        <w:rPr>
          <w:rFonts w:ascii="Arial" w:hAnsi="Arial" w:cs="Arial"/>
          <w:b/>
        </w:rPr>
        <w:t>KentVision code and t</w:t>
      </w:r>
      <w:r w:rsidR="009A2D37" w:rsidRPr="00302082">
        <w:rPr>
          <w:rFonts w:ascii="Arial" w:hAnsi="Arial" w:cs="Arial"/>
          <w:b/>
        </w:rPr>
        <w:t>itle of the module</w:t>
      </w:r>
    </w:p>
    <w:p w14:paraId="7F64CC1E" w14:textId="650809C6" w:rsidR="009A2D37" w:rsidRPr="00302082" w:rsidRDefault="00BC3CED" w:rsidP="00CB34E8">
      <w:pPr>
        <w:spacing w:after="120" w:line="240" w:lineRule="auto"/>
        <w:ind w:left="567" w:right="260"/>
        <w:jc w:val="both"/>
        <w:rPr>
          <w:rFonts w:ascii="Arial" w:hAnsi="Arial" w:cs="Arial"/>
        </w:rPr>
      </w:pPr>
      <w:r>
        <w:rPr>
          <w:rFonts w:ascii="Arial" w:hAnsi="Arial" w:cs="Arial"/>
        </w:rPr>
        <w:t>BUSN</w:t>
      </w:r>
      <w:r w:rsidR="008E4FD5">
        <w:rPr>
          <w:rFonts w:ascii="Arial" w:hAnsi="Arial" w:cs="Arial"/>
        </w:rPr>
        <w:t xml:space="preserve">5028: </w:t>
      </w:r>
      <w:r>
        <w:rPr>
          <w:rFonts w:ascii="Arial" w:hAnsi="Arial" w:cs="Arial"/>
        </w:rPr>
        <w:t xml:space="preserve"> </w:t>
      </w:r>
      <w:r w:rsidR="00107E2E">
        <w:rPr>
          <w:rFonts w:ascii="Arial" w:hAnsi="Arial" w:cs="Arial"/>
        </w:rPr>
        <w:t xml:space="preserve">Fundamentals of </w:t>
      </w:r>
      <w:r w:rsidR="00514854">
        <w:rPr>
          <w:rFonts w:ascii="Arial" w:hAnsi="Arial" w:cs="Arial"/>
        </w:rPr>
        <w:t xml:space="preserve">Marketing </w:t>
      </w:r>
    </w:p>
    <w:p w14:paraId="58F7AA76" w14:textId="7CA6FAE2" w:rsidR="009A2D37" w:rsidRPr="00302082" w:rsidRDefault="008E4FD5" w:rsidP="00696FF5">
      <w:pPr>
        <w:numPr>
          <w:ilvl w:val="0"/>
          <w:numId w:val="1"/>
        </w:numPr>
        <w:spacing w:after="120" w:line="240" w:lineRule="auto"/>
        <w:ind w:left="567" w:right="260" w:hanging="567"/>
        <w:jc w:val="both"/>
        <w:rPr>
          <w:rFonts w:ascii="Arial" w:hAnsi="Arial" w:cs="Arial"/>
          <w:b/>
        </w:rPr>
      </w:pPr>
      <w:r>
        <w:rPr>
          <w:rFonts w:ascii="Arial" w:hAnsi="Arial" w:cs="Arial"/>
          <w:b/>
        </w:rPr>
        <w:t>Division</w:t>
      </w:r>
      <w:r w:rsidR="009A2D37" w:rsidRPr="00302082">
        <w:rPr>
          <w:rFonts w:ascii="Arial" w:hAnsi="Arial" w:cs="Arial"/>
          <w:b/>
        </w:rPr>
        <w:t xml:space="preserve"> which will be responsible for management of the module</w:t>
      </w:r>
    </w:p>
    <w:p w14:paraId="30534B9B" w14:textId="77777777" w:rsidR="009A2D37" w:rsidRPr="00CB34E8" w:rsidRDefault="00CB34E8" w:rsidP="00CB34E8">
      <w:pPr>
        <w:spacing w:after="120" w:line="240" w:lineRule="auto"/>
        <w:ind w:left="567" w:right="260"/>
        <w:rPr>
          <w:rFonts w:ascii="Arial" w:hAnsi="Arial" w:cs="Arial"/>
          <w:iCs/>
        </w:rPr>
      </w:pPr>
      <w:r w:rsidRPr="00CB34E8">
        <w:rPr>
          <w:rFonts w:ascii="Arial" w:hAnsi="Arial" w:cs="Arial"/>
          <w:iCs/>
        </w:rPr>
        <w:t>Kent Business School</w:t>
      </w:r>
    </w:p>
    <w:p w14:paraId="068851E1"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36B9CCAD" w14:textId="48B24A2D" w:rsidR="009A2D37" w:rsidRPr="00CB34E8" w:rsidRDefault="006718CF" w:rsidP="00CB34E8">
      <w:pPr>
        <w:spacing w:after="120" w:line="240" w:lineRule="auto"/>
        <w:ind w:left="567" w:right="260"/>
        <w:rPr>
          <w:rFonts w:ascii="Arial" w:hAnsi="Arial" w:cs="Arial"/>
          <w:iCs/>
        </w:rPr>
      </w:pPr>
      <w:r>
        <w:rPr>
          <w:rFonts w:ascii="Arial" w:hAnsi="Arial" w:cs="Arial"/>
        </w:rPr>
        <w:t>Level 5</w:t>
      </w:r>
    </w:p>
    <w:p w14:paraId="10EDDB92"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100D37E6" w14:textId="01EC4659" w:rsidR="009A2D37" w:rsidRPr="00CB34E8" w:rsidRDefault="00BC3CED" w:rsidP="00CB34E8">
      <w:pPr>
        <w:spacing w:after="120" w:line="240" w:lineRule="auto"/>
        <w:ind w:left="567" w:right="260"/>
        <w:rPr>
          <w:rFonts w:ascii="Arial" w:hAnsi="Arial" w:cs="Arial"/>
        </w:rPr>
      </w:pPr>
      <w:r>
        <w:rPr>
          <w:rFonts w:ascii="Arial" w:hAnsi="Arial" w:cs="Arial"/>
        </w:rPr>
        <w:t>15 credits (7.</w:t>
      </w:r>
      <w:r w:rsidR="00CB34E8" w:rsidRPr="00CB34E8">
        <w:rPr>
          <w:rFonts w:ascii="Arial" w:hAnsi="Arial" w:cs="Arial"/>
        </w:rPr>
        <w:t>5 ECTS)</w:t>
      </w:r>
    </w:p>
    <w:p w14:paraId="66262D72"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5B5CC55A" w14:textId="0A802C22" w:rsidR="005F0105" w:rsidRPr="00363BCD" w:rsidRDefault="00786F1B" w:rsidP="007B0107">
      <w:pPr>
        <w:pStyle w:val="ListParagraph"/>
        <w:spacing w:after="0"/>
        <w:ind w:left="567"/>
        <w:rPr>
          <w:rFonts w:ascii="Arial" w:hAnsi="Arial" w:cs="Arial"/>
          <w:b/>
          <w:bCs/>
        </w:rPr>
      </w:pPr>
      <w:r>
        <w:rPr>
          <w:rFonts w:ascii="Arial" w:hAnsi="Arial" w:cs="Arial"/>
        </w:rPr>
        <w:t xml:space="preserve">Autumn or </w:t>
      </w:r>
      <w:r w:rsidR="009557C0" w:rsidRPr="00363BCD">
        <w:rPr>
          <w:rFonts w:ascii="Arial" w:hAnsi="Arial" w:cs="Arial"/>
          <w:b/>
          <w:bCs/>
        </w:rPr>
        <w:t>Spring</w:t>
      </w:r>
    </w:p>
    <w:p w14:paraId="1865F04A" w14:textId="188B88F4" w:rsidR="00107E2E" w:rsidRDefault="009A2D37" w:rsidP="00107E2E">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3C11AE37" w14:textId="63597385" w:rsidR="00107E2E" w:rsidRPr="00107E2E" w:rsidRDefault="00107E2E" w:rsidP="00107E2E">
      <w:pPr>
        <w:spacing w:after="120" w:line="240" w:lineRule="auto"/>
        <w:ind w:left="567" w:right="260"/>
        <w:jc w:val="both"/>
        <w:rPr>
          <w:rFonts w:ascii="Arial" w:hAnsi="Arial" w:cs="Arial"/>
          <w:bCs/>
        </w:rPr>
      </w:pPr>
      <w:r w:rsidRPr="00107E2E">
        <w:rPr>
          <w:rFonts w:ascii="Arial" w:hAnsi="Arial" w:cs="Arial"/>
          <w:bCs/>
        </w:rPr>
        <w:t>None</w:t>
      </w:r>
    </w:p>
    <w:p w14:paraId="5396EA26" w14:textId="438CB92F" w:rsidR="009A2D37"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w:t>
      </w:r>
      <w:r w:rsidR="008E4FD5">
        <w:rPr>
          <w:rFonts w:ascii="Arial" w:hAnsi="Arial" w:cs="Arial"/>
          <w:b/>
        </w:rPr>
        <w:t>course</w:t>
      </w:r>
      <w:r w:rsidRPr="00302082">
        <w:rPr>
          <w:rFonts w:ascii="Arial" w:hAnsi="Arial" w:cs="Arial"/>
          <w:b/>
        </w:rPr>
        <w:t>s of study to which the module contributes</w:t>
      </w:r>
    </w:p>
    <w:p w14:paraId="2F431B5F" w14:textId="2C8B7597" w:rsidR="00107E2E" w:rsidRDefault="00107E2E" w:rsidP="00107E2E">
      <w:pPr>
        <w:spacing w:after="120" w:line="240" w:lineRule="auto"/>
        <w:ind w:right="260"/>
        <w:jc w:val="both"/>
        <w:rPr>
          <w:rFonts w:ascii="Arial" w:hAnsi="Arial" w:cs="Arial"/>
          <w:bCs/>
        </w:rPr>
      </w:pPr>
      <w:r>
        <w:rPr>
          <w:rFonts w:ascii="Arial" w:hAnsi="Arial" w:cs="Arial"/>
          <w:b/>
        </w:rPr>
        <w:t xml:space="preserve">         </w:t>
      </w:r>
      <w:r w:rsidRPr="00107E2E">
        <w:rPr>
          <w:rFonts w:ascii="Arial" w:hAnsi="Arial" w:cs="Arial"/>
          <w:bCs/>
        </w:rPr>
        <w:t>Year in Management</w:t>
      </w:r>
    </w:p>
    <w:p w14:paraId="671AB754" w14:textId="08B7414D" w:rsidR="009A2D37" w:rsidRDefault="009A2D37" w:rsidP="00696FF5">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5C11E868" w14:textId="6AA9BABF" w:rsidR="00123E6A" w:rsidRDefault="00123E6A" w:rsidP="00123E6A">
      <w:pPr>
        <w:pStyle w:val="ListParagraph"/>
        <w:spacing w:after="120" w:line="240" w:lineRule="auto"/>
        <w:ind w:right="260"/>
        <w:rPr>
          <w:rFonts w:ascii="Arial" w:hAnsi="Arial" w:cs="Arial"/>
        </w:rPr>
      </w:pPr>
      <w:r>
        <w:rPr>
          <w:rFonts w:ascii="Arial" w:hAnsi="Arial" w:cs="Arial"/>
        </w:rPr>
        <w:t>8.1 understand key terms, concepts</w:t>
      </w:r>
      <w:r w:rsidR="00B065FC">
        <w:rPr>
          <w:rFonts w:ascii="Arial" w:hAnsi="Arial" w:cs="Arial"/>
        </w:rPr>
        <w:t>,</w:t>
      </w:r>
      <w:r>
        <w:rPr>
          <w:rFonts w:ascii="Arial" w:hAnsi="Arial" w:cs="Arial"/>
        </w:rPr>
        <w:t xml:space="preserve"> and theories relevant to the marketing </w:t>
      </w:r>
      <w:r w:rsidR="001672D5">
        <w:rPr>
          <w:rFonts w:ascii="Arial" w:hAnsi="Arial" w:cs="Arial"/>
        </w:rPr>
        <w:t xml:space="preserve">of </w:t>
      </w:r>
      <w:r>
        <w:rPr>
          <w:rFonts w:ascii="Arial" w:hAnsi="Arial" w:cs="Arial"/>
        </w:rPr>
        <w:t xml:space="preserve">business organisations, </w:t>
      </w:r>
    </w:p>
    <w:p w14:paraId="6EFAA863" w14:textId="77777777" w:rsidR="008664E1" w:rsidRDefault="00123E6A" w:rsidP="008664E1">
      <w:pPr>
        <w:pStyle w:val="ListParagraph"/>
        <w:spacing w:after="120" w:line="240" w:lineRule="auto"/>
        <w:ind w:right="260"/>
        <w:rPr>
          <w:rFonts w:ascii="Arial" w:hAnsi="Arial" w:cs="Arial"/>
        </w:rPr>
      </w:pPr>
      <w:r>
        <w:rPr>
          <w:rFonts w:ascii="Arial" w:hAnsi="Arial" w:cs="Arial"/>
        </w:rPr>
        <w:t>8.2 understand the elements of the marketing planning process</w:t>
      </w:r>
      <w:r w:rsidR="008664E1" w:rsidRPr="008664E1">
        <w:rPr>
          <w:rFonts w:ascii="Arial" w:hAnsi="Arial" w:cs="Arial"/>
        </w:rPr>
        <w:t xml:space="preserve"> </w:t>
      </w:r>
      <w:r w:rsidR="008664E1">
        <w:rPr>
          <w:rFonts w:ascii="Arial" w:hAnsi="Arial" w:cs="Arial"/>
        </w:rPr>
        <w:t>and the steps involved in formulating and writing a marketing plan.</w:t>
      </w:r>
    </w:p>
    <w:p w14:paraId="2269C476" w14:textId="675ADA5D" w:rsidR="00123E6A" w:rsidRPr="008664E1" w:rsidRDefault="00123E6A" w:rsidP="008664E1">
      <w:pPr>
        <w:pStyle w:val="ListParagraph"/>
        <w:spacing w:after="120" w:line="240" w:lineRule="auto"/>
        <w:ind w:right="260"/>
        <w:rPr>
          <w:rFonts w:ascii="Arial" w:hAnsi="Arial" w:cs="Arial"/>
        </w:rPr>
      </w:pPr>
      <w:r w:rsidRPr="008664E1">
        <w:rPr>
          <w:rFonts w:ascii="Arial" w:hAnsi="Arial" w:cs="Arial"/>
        </w:rPr>
        <w:t xml:space="preserve">8.3 </w:t>
      </w:r>
      <w:r w:rsidR="008C7331">
        <w:rPr>
          <w:rFonts w:ascii="Arial" w:hAnsi="Arial" w:cs="Arial"/>
        </w:rPr>
        <w:t>u</w:t>
      </w:r>
      <w:r w:rsidR="008664E1" w:rsidRPr="008664E1">
        <w:rPr>
          <w:rFonts w:ascii="Arial" w:hAnsi="Arial" w:cs="Arial"/>
        </w:rPr>
        <w:t>nderstand the key components of marketing strategy</w:t>
      </w:r>
      <w:r w:rsidR="00B065FC">
        <w:rPr>
          <w:rFonts w:ascii="Arial" w:hAnsi="Arial" w:cs="Arial"/>
        </w:rPr>
        <w:t>, particularly in digital contexts</w:t>
      </w:r>
    </w:p>
    <w:p w14:paraId="4892570B" w14:textId="3696257F" w:rsidR="00123E6A" w:rsidRDefault="00123E6A" w:rsidP="00123E6A">
      <w:pPr>
        <w:pStyle w:val="ListParagraph"/>
        <w:spacing w:after="120" w:line="240" w:lineRule="auto"/>
        <w:ind w:right="260"/>
        <w:rPr>
          <w:rFonts w:ascii="Arial" w:hAnsi="Arial" w:cs="Arial"/>
        </w:rPr>
      </w:pPr>
      <w:r>
        <w:rPr>
          <w:rFonts w:ascii="Arial" w:hAnsi="Arial" w:cs="Arial"/>
        </w:rPr>
        <w:t xml:space="preserve">8.4 </w:t>
      </w:r>
      <w:r w:rsidR="002645C0">
        <w:rPr>
          <w:rFonts w:ascii="Arial" w:hAnsi="Arial" w:cs="Arial"/>
        </w:rPr>
        <w:t xml:space="preserve">understand how to </w:t>
      </w:r>
      <w:r w:rsidR="008664E1">
        <w:rPr>
          <w:rFonts w:ascii="Arial" w:hAnsi="Arial" w:cs="Arial"/>
        </w:rPr>
        <w:t xml:space="preserve">formulate and devise </w:t>
      </w:r>
      <w:r>
        <w:rPr>
          <w:rFonts w:ascii="Arial" w:hAnsi="Arial" w:cs="Arial"/>
        </w:rPr>
        <w:t xml:space="preserve">marketing strategies </w:t>
      </w:r>
      <w:r w:rsidR="008664E1">
        <w:rPr>
          <w:rFonts w:ascii="Arial" w:hAnsi="Arial" w:cs="Arial"/>
        </w:rPr>
        <w:t xml:space="preserve">utilising different elements of the marketing mix to reach target </w:t>
      </w:r>
      <w:r w:rsidR="00881FA3">
        <w:rPr>
          <w:rFonts w:ascii="Arial" w:hAnsi="Arial" w:cs="Arial"/>
        </w:rPr>
        <w:t>markets</w:t>
      </w:r>
    </w:p>
    <w:p w14:paraId="735C9155" w14:textId="33521DEA" w:rsidR="00881FA3" w:rsidRDefault="00881FA3" w:rsidP="00123E6A">
      <w:pPr>
        <w:pStyle w:val="ListParagraph"/>
        <w:spacing w:after="120" w:line="240" w:lineRule="auto"/>
        <w:ind w:right="260"/>
        <w:rPr>
          <w:rFonts w:ascii="Arial" w:hAnsi="Arial" w:cs="Arial"/>
        </w:rPr>
      </w:pPr>
      <w:r>
        <w:rPr>
          <w:rFonts w:ascii="Arial" w:hAnsi="Arial" w:cs="Arial"/>
        </w:rPr>
        <w:t xml:space="preserve">8.5 </w:t>
      </w:r>
      <w:r w:rsidR="00FD62D7">
        <w:rPr>
          <w:rFonts w:ascii="Arial" w:hAnsi="Arial" w:cs="Arial"/>
        </w:rPr>
        <w:t>critically analy</w:t>
      </w:r>
      <w:r w:rsidR="008E4FD5">
        <w:rPr>
          <w:rFonts w:ascii="Arial" w:hAnsi="Arial" w:cs="Arial"/>
        </w:rPr>
        <w:t>se</w:t>
      </w:r>
      <w:r w:rsidR="00FD62D7">
        <w:rPr>
          <w:rFonts w:ascii="Arial" w:hAnsi="Arial" w:cs="Arial"/>
        </w:rPr>
        <w:t xml:space="preserve"> </w:t>
      </w:r>
      <w:r>
        <w:rPr>
          <w:rFonts w:ascii="Arial" w:hAnsi="Arial" w:cs="Arial"/>
        </w:rPr>
        <w:t>how the marketing function can contribute to responsible management practices</w:t>
      </w:r>
      <w:r w:rsidR="00C85B53">
        <w:rPr>
          <w:rFonts w:ascii="Arial" w:hAnsi="Arial" w:cs="Arial"/>
        </w:rPr>
        <w:t xml:space="preserve"> and understand </w:t>
      </w:r>
      <w:r w:rsidR="00FD62D7">
        <w:rPr>
          <w:rFonts w:ascii="Arial" w:hAnsi="Arial" w:cs="Arial"/>
        </w:rPr>
        <w:t xml:space="preserve">the </w:t>
      </w:r>
      <w:r w:rsidR="00C85B53">
        <w:rPr>
          <w:rFonts w:ascii="Arial" w:hAnsi="Arial" w:cs="Arial"/>
        </w:rPr>
        <w:t>ethical challenges that marketing managers</w:t>
      </w:r>
      <w:r w:rsidR="001672D5">
        <w:rPr>
          <w:rFonts w:ascii="Arial" w:hAnsi="Arial" w:cs="Arial"/>
        </w:rPr>
        <w:t xml:space="preserve"> face</w:t>
      </w:r>
      <w:r w:rsidR="00C85B53">
        <w:rPr>
          <w:rFonts w:ascii="Arial" w:hAnsi="Arial" w:cs="Arial"/>
        </w:rPr>
        <w:t>.</w:t>
      </w:r>
    </w:p>
    <w:p w14:paraId="085693CA" w14:textId="77777777" w:rsidR="006612CA" w:rsidRPr="006612CA" w:rsidRDefault="006612CA" w:rsidP="008C7331">
      <w:pPr>
        <w:spacing w:after="0" w:line="240" w:lineRule="auto"/>
        <w:ind w:right="260"/>
        <w:rPr>
          <w:rFonts w:ascii="Arial" w:hAnsi="Arial" w:cs="Arial"/>
        </w:rPr>
      </w:pPr>
    </w:p>
    <w:p w14:paraId="0F260B2D" w14:textId="3980EA35" w:rsidR="00C729D7" w:rsidRDefault="009A2D37" w:rsidP="00696FF5">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3365F801" w14:textId="25334904" w:rsidR="006612CA" w:rsidRPr="00363BCD" w:rsidRDefault="00EF1F6C" w:rsidP="00363BCD">
      <w:pPr>
        <w:pStyle w:val="ListParagraph"/>
        <w:numPr>
          <w:ilvl w:val="1"/>
          <w:numId w:val="25"/>
        </w:numPr>
        <w:spacing w:after="0" w:line="240" w:lineRule="auto"/>
        <w:ind w:right="260"/>
        <w:rPr>
          <w:rFonts w:ascii="Arial" w:hAnsi="Arial" w:cs="Arial"/>
        </w:rPr>
      </w:pPr>
      <w:r w:rsidRPr="00363BCD">
        <w:rPr>
          <w:rFonts w:ascii="Arial" w:hAnsi="Arial" w:cs="Arial"/>
        </w:rPr>
        <w:t xml:space="preserve">demonstrate self-management through the ability to </w:t>
      </w:r>
      <w:r w:rsidR="009E38FD" w:rsidRPr="00363BCD">
        <w:rPr>
          <w:rFonts w:ascii="Arial" w:hAnsi="Arial" w:cs="Arial"/>
        </w:rPr>
        <w:t>study</w:t>
      </w:r>
      <w:r w:rsidR="00FD62D7" w:rsidRPr="00363BCD">
        <w:rPr>
          <w:rFonts w:ascii="Arial" w:hAnsi="Arial" w:cs="Arial"/>
        </w:rPr>
        <w:t>,</w:t>
      </w:r>
      <w:r w:rsidR="009E38FD" w:rsidRPr="00363BCD">
        <w:rPr>
          <w:rFonts w:ascii="Arial" w:hAnsi="Arial" w:cs="Arial"/>
        </w:rPr>
        <w:t xml:space="preserve"> </w:t>
      </w:r>
      <w:r w:rsidRPr="00363BCD">
        <w:rPr>
          <w:rFonts w:ascii="Arial" w:hAnsi="Arial" w:cs="Arial"/>
        </w:rPr>
        <w:t>plan</w:t>
      </w:r>
      <w:r w:rsidR="00FD62D7" w:rsidRPr="00363BCD">
        <w:rPr>
          <w:rFonts w:ascii="Arial" w:hAnsi="Arial" w:cs="Arial"/>
        </w:rPr>
        <w:t>,</w:t>
      </w:r>
      <w:r w:rsidRPr="00363BCD">
        <w:rPr>
          <w:rFonts w:ascii="Arial" w:hAnsi="Arial" w:cs="Arial"/>
        </w:rPr>
        <w:t xml:space="preserve"> and organise work independently.</w:t>
      </w:r>
    </w:p>
    <w:p w14:paraId="321774D2" w14:textId="724A76E3" w:rsidR="00C11343" w:rsidRDefault="008E4FD5" w:rsidP="00C11343">
      <w:pPr>
        <w:pStyle w:val="ListParagraph"/>
        <w:numPr>
          <w:ilvl w:val="1"/>
          <w:numId w:val="25"/>
        </w:numPr>
        <w:spacing w:after="0" w:line="240" w:lineRule="auto"/>
        <w:ind w:right="260"/>
        <w:rPr>
          <w:rFonts w:ascii="Arial" w:hAnsi="Arial" w:cs="Arial"/>
        </w:rPr>
      </w:pPr>
      <w:r>
        <w:rPr>
          <w:rFonts w:ascii="Arial" w:hAnsi="Arial" w:cs="Arial"/>
        </w:rPr>
        <w:t>d</w:t>
      </w:r>
      <w:r w:rsidR="00C11343" w:rsidRPr="00C11343">
        <w:rPr>
          <w:rFonts w:ascii="Arial" w:hAnsi="Arial" w:cs="Arial"/>
        </w:rPr>
        <w:t>emonstrate an ability to link theoretical perspectives to practical situations</w:t>
      </w:r>
      <w:r w:rsidR="00FD62D7">
        <w:rPr>
          <w:rFonts w:ascii="Arial" w:hAnsi="Arial" w:cs="Arial"/>
        </w:rPr>
        <w:t xml:space="preserve"> relevant to marketing</w:t>
      </w:r>
      <w:r w:rsidR="00C11343" w:rsidRPr="00C11343">
        <w:rPr>
          <w:rFonts w:ascii="Arial" w:hAnsi="Arial" w:cs="Arial"/>
        </w:rPr>
        <w:t xml:space="preserve">; </w:t>
      </w:r>
    </w:p>
    <w:p w14:paraId="6244F4B8" w14:textId="659CD9A1" w:rsidR="00C11343" w:rsidRDefault="008E4FD5" w:rsidP="00C11343">
      <w:pPr>
        <w:pStyle w:val="ListParagraph"/>
        <w:numPr>
          <w:ilvl w:val="1"/>
          <w:numId w:val="25"/>
        </w:numPr>
        <w:spacing w:after="0" w:line="240" w:lineRule="auto"/>
        <w:ind w:right="260"/>
        <w:rPr>
          <w:rFonts w:ascii="Arial" w:hAnsi="Arial" w:cs="Arial"/>
        </w:rPr>
      </w:pPr>
      <w:r>
        <w:rPr>
          <w:rFonts w:ascii="Arial" w:hAnsi="Arial" w:cs="Arial"/>
        </w:rPr>
        <w:t>d</w:t>
      </w:r>
      <w:r w:rsidR="00C11343" w:rsidRPr="00C11343">
        <w:rPr>
          <w:rFonts w:ascii="Arial" w:hAnsi="Arial" w:cs="Arial"/>
        </w:rPr>
        <w:t>emonstrate an ability to analyse and interpret information</w:t>
      </w:r>
      <w:r w:rsidR="00FD62D7">
        <w:rPr>
          <w:rFonts w:ascii="Arial" w:hAnsi="Arial" w:cs="Arial"/>
        </w:rPr>
        <w:t xml:space="preserve"> effectively</w:t>
      </w:r>
      <w:r w:rsidR="00C11343" w:rsidRPr="00C11343">
        <w:rPr>
          <w:rFonts w:ascii="Arial" w:hAnsi="Arial" w:cs="Arial"/>
        </w:rPr>
        <w:t>.</w:t>
      </w:r>
    </w:p>
    <w:p w14:paraId="7C0611E7" w14:textId="10A0B314" w:rsidR="00C11343" w:rsidRPr="00C11343" w:rsidRDefault="008E4FD5" w:rsidP="00C11343">
      <w:pPr>
        <w:pStyle w:val="ListParagraph"/>
        <w:numPr>
          <w:ilvl w:val="1"/>
          <w:numId w:val="25"/>
        </w:numPr>
        <w:spacing w:after="0" w:line="240" w:lineRule="auto"/>
        <w:ind w:right="260"/>
        <w:rPr>
          <w:rFonts w:ascii="Arial" w:hAnsi="Arial" w:cs="Arial"/>
        </w:rPr>
      </w:pPr>
      <w:r>
        <w:rPr>
          <w:rFonts w:ascii="Arial" w:hAnsi="Arial" w:cs="Arial"/>
        </w:rPr>
        <w:t>d</w:t>
      </w:r>
      <w:r w:rsidR="00C11343" w:rsidRPr="00C11343">
        <w:rPr>
          <w:rFonts w:ascii="Arial" w:hAnsi="Arial" w:cs="Arial"/>
        </w:rPr>
        <w:t>emonstrate the ability to effectively communicate the results of their study/work accurately and reliably, and with structured and coherent arguments;</w:t>
      </w:r>
    </w:p>
    <w:p w14:paraId="79ABC0DA" w14:textId="690298D0" w:rsidR="006612CA" w:rsidRDefault="006612CA" w:rsidP="006612CA">
      <w:pPr>
        <w:spacing w:after="0" w:line="240" w:lineRule="auto"/>
        <w:ind w:left="567" w:right="260"/>
        <w:rPr>
          <w:rFonts w:ascii="Arial" w:hAnsi="Arial" w:cs="Arial"/>
        </w:rPr>
      </w:pPr>
    </w:p>
    <w:p w14:paraId="7499F0A1" w14:textId="3CCBDB91" w:rsidR="009A2D37" w:rsidRDefault="009A2D37" w:rsidP="00696FF5">
      <w:pPr>
        <w:numPr>
          <w:ilvl w:val="0"/>
          <w:numId w:val="1"/>
        </w:numPr>
        <w:spacing w:after="120" w:line="240" w:lineRule="auto"/>
        <w:ind w:left="567" w:right="260" w:hanging="567"/>
        <w:jc w:val="both"/>
        <w:rPr>
          <w:rFonts w:ascii="Arial" w:hAnsi="Arial" w:cs="Arial"/>
          <w:b/>
        </w:rPr>
      </w:pPr>
      <w:r w:rsidRPr="00A84A75">
        <w:rPr>
          <w:rFonts w:ascii="Arial" w:hAnsi="Arial" w:cs="Arial"/>
          <w:b/>
        </w:rPr>
        <w:t>A synopsis of the curriculum</w:t>
      </w:r>
    </w:p>
    <w:p w14:paraId="620586D7" w14:textId="3B84E70F" w:rsidR="00366446" w:rsidRPr="00786F1B" w:rsidRDefault="001672D5" w:rsidP="00366446">
      <w:pPr>
        <w:pStyle w:val="ListParagraph"/>
        <w:spacing w:after="0" w:line="240" w:lineRule="auto"/>
        <w:ind w:left="567"/>
        <w:rPr>
          <w:rFonts w:ascii="Arial" w:hAnsi="Arial" w:cs="Arial"/>
        </w:rPr>
      </w:pPr>
      <w:r>
        <w:rPr>
          <w:rFonts w:ascii="Arial" w:hAnsi="Arial" w:cs="Arial"/>
          <w:iCs/>
        </w:rPr>
        <w:t>How do managers make decisions about the marketing of their products</w:t>
      </w:r>
      <w:r w:rsidR="00FD62D7">
        <w:rPr>
          <w:rFonts w:ascii="Arial" w:hAnsi="Arial" w:cs="Arial"/>
          <w:iCs/>
        </w:rPr>
        <w:t xml:space="preserve"> in the face of complex marketplaces</w:t>
      </w:r>
      <w:r>
        <w:rPr>
          <w:rFonts w:ascii="Arial" w:hAnsi="Arial" w:cs="Arial"/>
          <w:iCs/>
        </w:rPr>
        <w:t xml:space="preserve">? </w:t>
      </w:r>
      <w:r w:rsidR="00366446">
        <w:rPr>
          <w:rFonts w:ascii="Arial" w:hAnsi="Arial" w:cs="Arial"/>
          <w:iCs/>
        </w:rPr>
        <w:t>Th</w:t>
      </w:r>
      <w:r>
        <w:rPr>
          <w:rFonts w:ascii="Arial" w:hAnsi="Arial" w:cs="Arial"/>
          <w:iCs/>
        </w:rPr>
        <w:t>is</w:t>
      </w:r>
      <w:r w:rsidR="00366446">
        <w:rPr>
          <w:rFonts w:ascii="Arial" w:hAnsi="Arial" w:cs="Arial"/>
          <w:iCs/>
        </w:rPr>
        <w:t xml:space="preserve"> module is designed to introduce Year in Management students to some of the fundamental concepts and ideas about marketing and marketing planning and understand the need to devise strategies in competitive and dynamic environments.</w:t>
      </w:r>
    </w:p>
    <w:p w14:paraId="759E0D1C" w14:textId="77777777" w:rsidR="008E4FD5" w:rsidRDefault="008E4FD5" w:rsidP="00B52CC3">
      <w:pPr>
        <w:spacing w:after="0" w:line="240" w:lineRule="auto"/>
        <w:ind w:left="567" w:right="260"/>
        <w:jc w:val="both"/>
        <w:rPr>
          <w:rFonts w:ascii="Arial" w:hAnsi="Arial" w:cs="Arial"/>
        </w:rPr>
      </w:pPr>
    </w:p>
    <w:p w14:paraId="1059D941" w14:textId="7B33CBB9" w:rsidR="00B52CC3" w:rsidRPr="00B52CC3" w:rsidRDefault="00B52CC3" w:rsidP="00B52CC3">
      <w:pPr>
        <w:spacing w:after="0" w:line="240" w:lineRule="auto"/>
        <w:ind w:left="567" w:right="260"/>
        <w:jc w:val="both"/>
        <w:rPr>
          <w:rFonts w:ascii="Arial" w:hAnsi="Arial" w:cs="Arial"/>
        </w:rPr>
      </w:pPr>
      <w:r>
        <w:rPr>
          <w:rFonts w:ascii="Arial" w:hAnsi="Arial" w:cs="Arial"/>
        </w:rPr>
        <w:t xml:space="preserve">Indicative topics </w:t>
      </w:r>
      <w:r w:rsidR="008E4FD5">
        <w:rPr>
          <w:rFonts w:ascii="Arial" w:hAnsi="Arial" w:cs="Arial"/>
        </w:rPr>
        <w:t>are</w:t>
      </w:r>
      <w:r>
        <w:rPr>
          <w:rFonts w:ascii="Arial" w:hAnsi="Arial" w:cs="Arial"/>
        </w:rPr>
        <w:t>:</w:t>
      </w:r>
    </w:p>
    <w:p w14:paraId="5BE87911" w14:textId="62D51500" w:rsidR="00B52CC3" w:rsidRPr="006B00F4" w:rsidRDefault="00B52CC3" w:rsidP="006B00F4">
      <w:pPr>
        <w:pStyle w:val="ListParagraph"/>
        <w:numPr>
          <w:ilvl w:val="0"/>
          <w:numId w:val="23"/>
        </w:numPr>
        <w:spacing w:after="0" w:line="240" w:lineRule="auto"/>
        <w:ind w:right="260"/>
        <w:jc w:val="both"/>
        <w:rPr>
          <w:rFonts w:ascii="Arial" w:hAnsi="Arial" w:cs="Arial"/>
        </w:rPr>
      </w:pPr>
      <w:r w:rsidRPr="006B00F4">
        <w:rPr>
          <w:rFonts w:ascii="Arial" w:hAnsi="Arial" w:cs="Arial"/>
        </w:rPr>
        <w:t>Introduction to marketing</w:t>
      </w:r>
      <w:r w:rsidR="00366446" w:rsidRPr="006B00F4">
        <w:rPr>
          <w:rFonts w:ascii="Arial" w:hAnsi="Arial" w:cs="Arial"/>
        </w:rPr>
        <w:t xml:space="preserve"> strategy and planning</w:t>
      </w:r>
      <w:r w:rsidRPr="006B00F4">
        <w:rPr>
          <w:rFonts w:ascii="Arial" w:hAnsi="Arial" w:cs="Arial"/>
        </w:rPr>
        <w:t xml:space="preserve"> </w:t>
      </w:r>
    </w:p>
    <w:p w14:paraId="1416A623" w14:textId="58894815" w:rsidR="006B00F4" w:rsidRDefault="00B52CC3" w:rsidP="006B00F4">
      <w:pPr>
        <w:pStyle w:val="ListParagraph"/>
        <w:numPr>
          <w:ilvl w:val="0"/>
          <w:numId w:val="23"/>
        </w:numPr>
        <w:spacing w:after="0" w:line="240" w:lineRule="auto"/>
        <w:ind w:right="260"/>
        <w:jc w:val="both"/>
        <w:rPr>
          <w:rFonts w:ascii="Arial" w:hAnsi="Arial" w:cs="Arial"/>
        </w:rPr>
      </w:pPr>
      <w:r w:rsidRPr="006B00F4">
        <w:rPr>
          <w:rFonts w:ascii="Arial" w:hAnsi="Arial" w:cs="Arial"/>
        </w:rPr>
        <w:t>Auditing the external</w:t>
      </w:r>
      <w:r w:rsidR="00073E91">
        <w:rPr>
          <w:rFonts w:ascii="Arial" w:hAnsi="Arial" w:cs="Arial"/>
        </w:rPr>
        <w:t xml:space="preserve"> </w:t>
      </w:r>
      <w:r w:rsidRPr="006B00F4">
        <w:rPr>
          <w:rFonts w:ascii="Arial" w:hAnsi="Arial" w:cs="Arial"/>
        </w:rPr>
        <w:t>environment</w:t>
      </w:r>
      <w:r w:rsidR="006B00F4" w:rsidRPr="006B00F4">
        <w:rPr>
          <w:rFonts w:ascii="Arial" w:hAnsi="Arial" w:cs="Arial"/>
        </w:rPr>
        <w:t xml:space="preserve"> to identify opportunities</w:t>
      </w:r>
    </w:p>
    <w:p w14:paraId="1283748F" w14:textId="301620FF" w:rsidR="006B00F4" w:rsidRDefault="006B00F4" w:rsidP="006B00F4">
      <w:pPr>
        <w:pStyle w:val="ListParagraph"/>
        <w:numPr>
          <w:ilvl w:val="0"/>
          <w:numId w:val="23"/>
        </w:numPr>
        <w:spacing w:after="0" w:line="240" w:lineRule="auto"/>
        <w:ind w:right="260"/>
        <w:jc w:val="both"/>
        <w:rPr>
          <w:rFonts w:ascii="Arial" w:hAnsi="Arial" w:cs="Arial"/>
        </w:rPr>
      </w:pPr>
      <w:r w:rsidRPr="006B00F4">
        <w:rPr>
          <w:rFonts w:ascii="Arial" w:hAnsi="Arial" w:cs="Arial"/>
        </w:rPr>
        <w:t>Understanding markets</w:t>
      </w:r>
      <w:r w:rsidR="007B0107">
        <w:rPr>
          <w:rFonts w:ascii="Arial" w:hAnsi="Arial" w:cs="Arial"/>
        </w:rPr>
        <w:t>, routes to market</w:t>
      </w:r>
      <w:r w:rsidRPr="006B00F4">
        <w:rPr>
          <w:rFonts w:ascii="Arial" w:hAnsi="Arial" w:cs="Arial"/>
        </w:rPr>
        <w:t xml:space="preserve"> and buyers</w:t>
      </w:r>
    </w:p>
    <w:p w14:paraId="5BFCA948" w14:textId="045EF336" w:rsidR="00A26F96" w:rsidRPr="006B00F4" w:rsidRDefault="00A26F96" w:rsidP="006B00F4">
      <w:pPr>
        <w:pStyle w:val="ListParagraph"/>
        <w:numPr>
          <w:ilvl w:val="0"/>
          <w:numId w:val="23"/>
        </w:numPr>
        <w:spacing w:after="0" w:line="240" w:lineRule="auto"/>
        <w:ind w:right="260"/>
        <w:jc w:val="both"/>
        <w:rPr>
          <w:rFonts w:ascii="Arial" w:hAnsi="Arial" w:cs="Arial"/>
        </w:rPr>
      </w:pPr>
      <w:r>
        <w:rPr>
          <w:rFonts w:ascii="Arial" w:hAnsi="Arial" w:cs="Arial"/>
        </w:rPr>
        <w:t>Identifying target markets</w:t>
      </w:r>
    </w:p>
    <w:p w14:paraId="0C0038B5" w14:textId="5FDB2270" w:rsidR="00B52CC3" w:rsidRPr="006B00F4" w:rsidRDefault="00B52CC3" w:rsidP="006B00F4">
      <w:pPr>
        <w:pStyle w:val="ListParagraph"/>
        <w:numPr>
          <w:ilvl w:val="0"/>
          <w:numId w:val="23"/>
        </w:numPr>
        <w:spacing w:after="0" w:line="240" w:lineRule="auto"/>
        <w:ind w:right="260"/>
        <w:jc w:val="both"/>
        <w:rPr>
          <w:rFonts w:ascii="Arial" w:hAnsi="Arial" w:cs="Arial"/>
        </w:rPr>
      </w:pPr>
      <w:r w:rsidRPr="006B00F4">
        <w:rPr>
          <w:rFonts w:ascii="Arial" w:hAnsi="Arial" w:cs="Arial"/>
        </w:rPr>
        <w:t xml:space="preserve">Formulating marketing </w:t>
      </w:r>
      <w:r w:rsidR="006B00F4" w:rsidRPr="006B00F4">
        <w:rPr>
          <w:rFonts w:ascii="Arial" w:hAnsi="Arial" w:cs="Arial"/>
        </w:rPr>
        <w:t>strategies for specified target markets</w:t>
      </w:r>
      <w:r w:rsidR="00FD62D7">
        <w:rPr>
          <w:rFonts w:ascii="Arial" w:hAnsi="Arial" w:cs="Arial"/>
        </w:rPr>
        <w:t xml:space="preserve"> particularly in digital</w:t>
      </w:r>
      <w:r w:rsidR="003D0636">
        <w:rPr>
          <w:rFonts w:ascii="Arial" w:hAnsi="Arial" w:cs="Arial"/>
        </w:rPr>
        <w:t xml:space="preserve"> </w:t>
      </w:r>
      <w:r w:rsidR="00FD62D7">
        <w:rPr>
          <w:rFonts w:ascii="Arial" w:hAnsi="Arial" w:cs="Arial"/>
        </w:rPr>
        <w:t>contexts</w:t>
      </w:r>
    </w:p>
    <w:p w14:paraId="23E23AAD" w14:textId="603CBBE8" w:rsidR="006B00F4" w:rsidRPr="00D93C62" w:rsidRDefault="006B00F4" w:rsidP="006B00F4">
      <w:pPr>
        <w:pStyle w:val="ListParagraph"/>
        <w:numPr>
          <w:ilvl w:val="0"/>
          <w:numId w:val="23"/>
        </w:numPr>
        <w:spacing w:after="0" w:line="240" w:lineRule="auto"/>
        <w:ind w:right="260"/>
        <w:jc w:val="both"/>
        <w:rPr>
          <w:rFonts w:ascii="Arial" w:hAnsi="Arial" w:cs="Arial"/>
        </w:rPr>
      </w:pPr>
      <w:r>
        <w:rPr>
          <w:rFonts w:ascii="Arial" w:hAnsi="Arial" w:cs="Arial"/>
        </w:rPr>
        <w:t>Responsible marketing practices</w:t>
      </w:r>
      <w:r w:rsidR="007B0107">
        <w:rPr>
          <w:rFonts w:ascii="Arial" w:hAnsi="Arial" w:cs="Arial"/>
        </w:rPr>
        <w:t xml:space="preserve"> and ethical challenges</w:t>
      </w:r>
    </w:p>
    <w:p w14:paraId="7701B145" w14:textId="2B23FF73" w:rsidR="009A2D37"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lastRenderedPageBreak/>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4EB739EE" w14:textId="77777777" w:rsidR="00F90640" w:rsidRPr="008E4FD5" w:rsidRDefault="00F90640" w:rsidP="008E4FD5">
      <w:pPr>
        <w:spacing w:after="0" w:line="240" w:lineRule="auto"/>
        <w:ind w:left="567" w:right="260"/>
        <w:jc w:val="both"/>
        <w:rPr>
          <w:rFonts w:ascii="Arial" w:hAnsi="Arial" w:cs="Arial"/>
        </w:rPr>
      </w:pPr>
      <w:r w:rsidRPr="008E4FD5">
        <w:rPr>
          <w:rFonts w:ascii="Arial" w:hAnsi="Arial" w:cs="Arial"/>
        </w:rPr>
        <w:t xml:space="preserve">The University is committed to ensuring that core reading materials are in accessible electronic format in line with the Kent Inclusive Practices. </w:t>
      </w:r>
    </w:p>
    <w:p w14:paraId="66364EBA" w14:textId="77777777" w:rsidR="00F90640" w:rsidRPr="00A66A18" w:rsidRDefault="00F90640" w:rsidP="00F90640">
      <w:pPr>
        <w:pStyle w:val="ListParagraph"/>
        <w:spacing w:after="0" w:line="240" w:lineRule="auto"/>
        <w:ind w:right="260"/>
        <w:jc w:val="both"/>
        <w:rPr>
          <w:rFonts w:ascii="Arial" w:hAnsi="Arial" w:cs="Arial"/>
        </w:rPr>
      </w:pPr>
    </w:p>
    <w:p w14:paraId="4C772BA8" w14:textId="31829BF6" w:rsidR="00F90640" w:rsidRPr="008E4FD5" w:rsidRDefault="00F90640" w:rsidP="008E4FD5">
      <w:pPr>
        <w:spacing w:after="0" w:line="240" w:lineRule="auto"/>
        <w:ind w:right="260" w:firstLine="567"/>
        <w:jc w:val="both"/>
        <w:rPr>
          <w:rFonts w:ascii="Arial" w:hAnsi="Arial" w:cs="Arial"/>
        </w:rPr>
      </w:pPr>
      <w:r w:rsidRPr="008E4FD5">
        <w:rPr>
          <w:rFonts w:ascii="Arial" w:hAnsi="Arial" w:cs="Arial"/>
        </w:rPr>
        <w:t xml:space="preserve">The most up to date reading list for each module can be found on the university's </w:t>
      </w:r>
      <w:hyperlink r:id="rId12" w:history="1">
        <w:r w:rsidRPr="008E4FD5">
          <w:rPr>
            <w:rStyle w:val="Hyperlink"/>
            <w:rFonts w:ascii="Arial" w:hAnsi="Arial" w:cs="Arial"/>
          </w:rPr>
          <w:t>reading list pages</w:t>
        </w:r>
      </w:hyperlink>
      <w:r w:rsidRPr="008E4FD5">
        <w:rPr>
          <w:rFonts w:ascii="Arial" w:hAnsi="Arial" w:cs="Arial"/>
        </w:rPr>
        <w:t>.</w:t>
      </w:r>
    </w:p>
    <w:p w14:paraId="7AA5FC03" w14:textId="77777777" w:rsidR="00F90640" w:rsidRPr="00F90640" w:rsidRDefault="00F90640" w:rsidP="00F90640">
      <w:pPr>
        <w:pStyle w:val="ListParagraph"/>
        <w:spacing w:after="0" w:line="240" w:lineRule="auto"/>
        <w:ind w:right="260"/>
        <w:jc w:val="both"/>
        <w:rPr>
          <w:rFonts w:ascii="Arial" w:hAnsi="Arial" w:cs="Arial"/>
        </w:rPr>
      </w:pPr>
    </w:p>
    <w:p w14:paraId="2E112C18" w14:textId="7B8D63AA" w:rsidR="00883204" w:rsidRPr="00883204" w:rsidRDefault="008E4FD5" w:rsidP="00696FF5">
      <w:pPr>
        <w:numPr>
          <w:ilvl w:val="0"/>
          <w:numId w:val="1"/>
        </w:numPr>
        <w:spacing w:after="120" w:line="240" w:lineRule="auto"/>
        <w:ind w:left="567" w:right="260" w:hanging="567"/>
        <w:rPr>
          <w:rFonts w:ascii="Arial" w:hAnsi="Arial" w:cs="Arial"/>
          <w:i/>
          <w:iCs/>
        </w:rPr>
      </w:pPr>
      <w:r>
        <w:rPr>
          <w:rFonts w:ascii="Arial" w:hAnsi="Arial" w:cs="Arial"/>
          <w:b/>
        </w:rPr>
        <w:t>Contact hours</w:t>
      </w:r>
    </w:p>
    <w:p w14:paraId="0E84E996" w14:textId="77777777" w:rsidR="008E4FD5" w:rsidRPr="008E4FD5" w:rsidRDefault="008E4FD5" w:rsidP="008E4FD5">
      <w:pPr>
        <w:spacing w:after="120" w:line="240" w:lineRule="auto"/>
        <w:ind w:right="260" w:firstLine="567"/>
        <w:jc w:val="both"/>
        <w:rPr>
          <w:rFonts w:ascii="Arial" w:hAnsi="Arial" w:cs="Arial"/>
          <w:iCs/>
        </w:rPr>
      </w:pPr>
      <w:r w:rsidRPr="008E4FD5">
        <w:rPr>
          <w:rFonts w:ascii="Arial" w:hAnsi="Arial" w:cs="Arial"/>
          <w:iCs/>
        </w:rPr>
        <w:t>Private study hours: 128</w:t>
      </w:r>
    </w:p>
    <w:p w14:paraId="63D5589A" w14:textId="3C0EB84E" w:rsidR="009A2D37" w:rsidRPr="00873473" w:rsidRDefault="00C57028" w:rsidP="00696FF5">
      <w:pPr>
        <w:spacing w:after="120" w:line="240" w:lineRule="auto"/>
        <w:ind w:left="567" w:right="260"/>
        <w:jc w:val="both"/>
        <w:rPr>
          <w:rFonts w:ascii="Arial" w:hAnsi="Arial" w:cs="Arial"/>
          <w:iCs/>
        </w:rPr>
      </w:pPr>
      <w:r w:rsidRPr="00873473">
        <w:rPr>
          <w:rFonts w:ascii="Arial" w:hAnsi="Arial" w:cs="Arial"/>
          <w:iCs/>
        </w:rPr>
        <w:t>Total contact hours:</w:t>
      </w:r>
      <w:r w:rsidR="00C66269">
        <w:rPr>
          <w:rFonts w:ascii="Arial" w:hAnsi="Arial" w:cs="Arial"/>
          <w:iCs/>
        </w:rPr>
        <w:t xml:space="preserve"> </w:t>
      </w:r>
      <w:r w:rsidR="00786F1B">
        <w:rPr>
          <w:rFonts w:ascii="Arial" w:hAnsi="Arial" w:cs="Arial"/>
          <w:iCs/>
        </w:rPr>
        <w:t>2</w:t>
      </w:r>
      <w:r w:rsidR="009B73AA">
        <w:rPr>
          <w:rFonts w:ascii="Arial" w:hAnsi="Arial" w:cs="Arial"/>
          <w:iCs/>
        </w:rPr>
        <w:t>2</w:t>
      </w:r>
    </w:p>
    <w:p w14:paraId="5C21BC2F" w14:textId="1050C4DB" w:rsidR="00C57028" w:rsidRPr="00873473" w:rsidRDefault="00C57028" w:rsidP="00C57028">
      <w:pPr>
        <w:spacing w:after="120" w:line="240" w:lineRule="auto"/>
        <w:ind w:left="567" w:right="260"/>
        <w:jc w:val="both"/>
        <w:rPr>
          <w:rFonts w:ascii="Arial" w:hAnsi="Arial" w:cs="Arial"/>
          <w:iCs/>
        </w:rPr>
      </w:pPr>
      <w:r w:rsidRPr="00873473">
        <w:rPr>
          <w:rFonts w:ascii="Arial" w:hAnsi="Arial" w:cs="Arial"/>
          <w:iCs/>
        </w:rPr>
        <w:t>Total study hours:</w:t>
      </w:r>
      <w:r w:rsidR="00FF4832">
        <w:rPr>
          <w:rFonts w:ascii="Arial" w:hAnsi="Arial" w:cs="Arial"/>
          <w:iCs/>
        </w:rPr>
        <w:t xml:space="preserve"> 150</w:t>
      </w:r>
    </w:p>
    <w:p w14:paraId="153D50FC" w14:textId="77777777" w:rsidR="009A2D37" w:rsidRPr="00302082" w:rsidRDefault="009A2D37" w:rsidP="00302082">
      <w:pPr>
        <w:spacing w:after="120" w:line="240" w:lineRule="auto"/>
        <w:ind w:left="426" w:right="260"/>
        <w:rPr>
          <w:rFonts w:ascii="Arial" w:hAnsi="Arial" w:cs="Arial"/>
          <w:i/>
          <w:iCs/>
        </w:rPr>
      </w:pPr>
    </w:p>
    <w:p w14:paraId="6C589B53" w14:textId="77777777" w:rsidR="00883204" w:rsidRPr="00883204" w:rsidRDefault="00EF4933" w:rsidP="00696FF5">
      <w:pPr>
        <w:numPr>
          <w:ilvl w:val="0"/>
          <w:numId w:val="1"/>
        </w:numPr>
        <w:spacing w:after="120" w:line="240" w:lineRule="auto"/>
        <w:ind w:left="567" w:right="260" w:hanging="567"/>
        <w:rPr>
          <w:rFonts w:ascii="Arial" w:hAnsi="Arial" w:cs="Arial"/>
          <w:i/>
          <w:iCs/>
        </w:rPr>
      </w:pPr>
      <w:r w:rsidRPr="00302082">
        <w:rPr>
          <w:rFonts w:ascii="Arial" w:hAnsi="Arial" w:cs="Arial"/>
          <w:b/>
        </w:rPr>
        <w:t>Assessment methods</w:t>
      </w:r>
    </w:p>
    <w:p w14:paraId="1E4BBFCE" w14:textId="77777777" w:rsidR="00696FF5" w:rsidRPr="00696FF5" w:rsidRDefault="00696FF5" w:rsidP="00696FF5">
      <w:pPr>
        <w:pStyle w:val="ListParagraph"/>
        <w:numPr>
          <w:ilvl w:val="1"/>
          <w:numId w:val="9"/>
        </w:numPr>
        <w:spacing w:after="120"/>
        <w:ind w:left="567" w:hanging="567"/>
        <w:rPr>
          <w:rFonts w:ascii="Arial" w:hAnsi="Arial" w:cs="Arial"/>
          <w:iCs/>
        </w:rPr>
      </w:pPr>
      <w:r w:rsidRPr="00696FF5">
        <w:rPr>
          <w:rFonts w:ascii="Arial" w:hAnsi="Arial" w:cs="Arial"/>
          <w:iCs/>
        </w:rPr>
        <w:t>Main assessment methods</w:t>
      </w:r>
    </w:p>
    <w:p w14:paraId="17931B7C" w14:textId="20F2DF7B" w:rsidR="00091034" w:rsidRPr="00F803A2" w:rsidRDefault="00F803A2" w:rsidP="00696FF5">
      <w:pPr>
        <w:spacing w:after="120" w:line="240" w:lineRule="auto"/>
        <w:ind w:left="567" w:right="260"/>
        <w:jc w:val="both"/>
        <w:rPr>
          <w:rFonts w:ascii="Arial" w:hAnsi="Arial" w:cs="Arial"/>
          <w:iCs/>
        </w:rPr>
      </w:pPr>
      <w:r w:rsidRPr="00F803A2">
        <w:rPr>
          <w:rFonts w:ascii="Arial" w:hAnsi="Arial" w:cs="Arial"/>
          <w:iCs/>
        </w:rPr>
        <w:t>Group</w:t>
      </w:r>
      <w:r w:rsidR="001C3990">
        <w:rPr>
          <w:rFonts w:ascii="Arial" w:hAnsi="Arial" w:cs="Arial"/>
          <w:iCs/>
        </w:rPr>
        <w:t xml:space="preserve"> </w:t>
      </w:r>
      <w:r w:rsidR="00CA0C27">
        <w:rPr>
          <w:rFonts w:ascii="Arial" w:hAnsi="Arial" w:cs="Arial"/>
          <w:iCs/>
        </w:rPr>
        <w:t>P</w:t>
      </w:r>
      <w:r w:rsidR="001C3990">
        <w:rPr>
          <w:rFonts w:ascii="Arial" w:hAnsi="Arial" w:cs="Arial"/>
          <w:iCs/>
        </w:rPr>
        <w:t>resentation</w:t>
      </w:r>
      <w:r w:rsidR="00635671">
        <w:rPr>
          <w:rFonts w:ascii="Arial" w:hAnsi="Arial" w:cs="Arial"/>
          <w:iCs/>
        </w:rPr>
        <w:t xml:space="preserve"> </w:t>
      </w:r>
      <w:r w:rsidR="00091034" w:rsidRPr="00F803A2">
        <w:rPr>
          <w:rFonts w:ascii="Arial" w:hAnsi="Arial" w:cs="Arial"/>
          <w:iCs/>
        </w:rPr>
        <w:t>(20%)</w:t>
      </w:r>
    </w:p>
    <w:p w14:paraId="65B8E21C" w14:textId="77777777" w:rsidR="00E550A0" w:rsidRDefault="00F803A2" w:rsidP="00696FF5">
      <w:pPr>
        <w:spacing w:after="120" w:line="240" w:lineRule="auto"/>
        <w:ind w:left="567" w:right="260"/>
        <w:jc w:val="both"/>
        <w:rPr>
          <w:rFonts w:ascii="Arial" w:hAnsi="Arial" w:cs="Arial"/>
          <w:iCs/>
        </w:rPr>
      </w:pPr>
      <w:r>
        <w:rPr>
          <w:rFonts w:ascii="Arial" w:hAnsi="Arial" w:cs="Arial"/>
          <w:iCs/>
        </w:rPr>
        <w:t>VLE</w:t>
      </w:r>
      <w:r w:rsidR="00091034" w:rsidRPr="00F803A2">
        <w:rPr>
          <w:rFonts w:ascii="Arial" w:hAnsi="Arial" w:cs="Arial"/>
          <w:iCs/>
        </w:rPr>
        <w:t xml:space="preserve"> Test – MCQ (20%)</w:t>
      </w:r>
    </w:p>
    <w:p w14:paraId="00C72FD5" w14:textId="5F6CC746" w:rsidR="00E550A0" w:rsidRPr="00F803A2" w:rsidRDefault="00E550A0" w:rsidP="00E550A0">
      <w:pPr>
        <w:spacing w:after="120" w:line="240" w:lineRule="auto"/>
        <w:ind w:left="567" w:right="260"/>
        <w:jc w:val="both"/>
        <w:rPr>
          <w:rFonts w:ascii="Arial" w:hAnsi="Arial" w:cs="Arial"/>
          <w:iCs/>
        </w:rPr>
      </w:pPr>
      <w:r>
        <w:rPr>
          <w:rFonts w:ascii="Arial" w:hAnsi="Arial" w:cs="Arial"/>
          <w:iCs/>
        </w:rPr>
        <w:t>Individual report (2500</w:t>
      </w:r>
      <w:r w:rsidR="00211F72">
        <w:rPr>
          <w:rFonts w:ascii="Arial" w:hAnsi="Arial" w:cs="Arial"/>
          <w:iCs/>
        </w:rPr>
        <w:t xml:space="preserve"> </w:t>
      </w:r>
      <w:r>
        <w:rPr>
          <w:rFonts w:ascii="Arial" w:hAnsi="Arial" w:cs="Arial"/>
          <w:iCs/>
        </w:rPr>
        <w:t>words) (60%)</w:t>
      </w:r>
    </w:p>
    <w:p w14:paraId="2D22558A" w14:textId="77777777" w:rsidR="006043FC" w:rsidRDefault="006043FC" w:rsidP="00302082">
      <w:pPr>
        <w:spacing w:after="120" w:line="240" w:lineRule="auto"/>
        <w:ind w:left="426" w:right="260"/>
        <w:rPr>
          <w:rFonts w:ascii="Arial" w:hAnsi="Arial" w:cs="Arial"/>
          <w:b/>
          <w:i/>
          <w:iCs/>
        </w:rPr>
      </w:pPr>
    </w:p>
    <w:p w14:paraId="19385B7D" w14:textId="77777777" w:rsidR="00696FF5" w:rsidRPr="00696FF5" w:rsidRDefault="00696FF5" w:rsidP="00696FF5">
      <w:pPr>
        <w:spacing w:after="120"/>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221A8169" w14:textId="2485B344" w:rsidR="00C57028" w:rsidRPr="00737052" w:rsidRDefault="00737052" w:rsidP="00737052">
      <w:pPr>
        <w:spacing w:after="120" w:line="240" w:lineRule="auto"/>
        <w:ind w:right="260" w:firstLine="567"/>
        <w:jc w:val="both"/>
        <w:rPr>
          <w:rFonts w:ascii="Arial" w:hAnsi="Arial" w:cs="Arial"/>
          <w:iCs/>
        </w:rPr>
      </w:pPr>
      <w:r>
        <w:rPr>
          <w:rFonts w:ascii="Arial" w:hAnsi="Arial" w:cs="Arial"/>
          <w:iCs/>
        </w:rPr>
        <w:t xml:space="preserve">Reassessment Instrument: 100% </w:t>
      </w:r>
      <w:r w:rsidR="00CA0C27">
        <w:rPr>
          <w:rFonts w:ascii="Arial" w:hAnsi="Arial" w:cs="Arial"/>
          <w:iCs/>
        </w:rPr>
        <w:t>Coursework</w:t>
      </w:r>
    </w:p>
    <w:p w14:paraId="6DE3590E" w14:textId="77777777" w:rsidR="00696FF5" w:rsidRDefault="00696FF5" w:rsidP="00302082">
      <w:pPr>
        <w:spacing w:after="120" w:line="240" w:lineRule="auto"/>
        <w:ind w:left="426" w:right="260"/>
        <w:rPr>
          <w:rFonts w:ascii="Arial" w:hAnsi="Arial" w:cs="Arial"/>
          <w:b/>
          <w:i/>
          <w:iCs/>
        </w:rPr>
      </w:pPr>
    </w:p>
    <w:p w14:paraId="45DC6BF7" w14:textId="12939006" w:rsidR="00274ED7" w:rsidRDefault="006F3F8B" w:rsidP="00696FF5">
      <w:pPr>
        <w:numPr>
          <w:ilvl w:val="0"/>
          <w:numId w:val="1"/>
        </w:numPr>
        <w:spacing w:after="120" w:line="240" w:lineRule="auto"/>
        <w:ind w:left="567" w:right="261" w:hanging="567"/>
        <w:jc w:val="both"/>
        <w:rPr>
          <w:rFonts w:ascii="Arial" w:hAnsi="Arial" w:cs="Arial"/>
          <w:b/>
          <w:iCs/>
        </w:rPr>
      </w:pPr>
      <w:r w:rsidRPr="00F803A2">
        <w:rPr>
          <w:rFonts w:ascii="Arial" w:hAnsi="Arial" w:cs="Arial"/>
          <w:b/>
          <w:iCs/>
        </w:rPr>
        <w:t xml:space="preserve">Map of </w:t>
      </w:r>
      <w:r w:rsidR="00883204" w:rsidRPr="00F803A2">
        <w:rPr>
          <w:rFonts w:ascii="Arial" w:hAnsi="Arial" w:cs="Arial"/>
          <w:b/>
          <w:iCs/>
        </w:rPr>
        <w:t xml:space="preserve">module learning outcomes </w:t>
      </w:r>
      <w:r w:rsidR="00B30E07" w:rsidRPr="00F803A2">
        <w:rPr>
          <w:rFonts w:ascii="Arial" w:hAnsi="Arial" w:cs="Arial"/>
          <w:b/>
          <w:iCs/>
        </w:rPr>
        <w:t>(sections 8 &amp; 9)</w:t>
      </w:r>
      <w:r w:rsidR="00883204" w:rsidRPr="00F803A2">
        <w:rPr>
          <w:rFonts w:ascii="Arial" w:hAnsi="Arial" w:cs="Arial"/>
          <w:b/>
          <w:iCs/>
        </w:rPr>
        <w:t xml:space="preserve"> to l</w:t>
      </w:r>
      <w:r w:rsidRPr="00F803A2">
        <w:rPr>
          <w:rFonts w:ascii="Arial" w:hAnsi="Arial" w:cs="Arial"/>
          <w:b/>
          <w:iCs/>
        </w:rPr>
        <w:t>earning</w:t>
      </w:r>
      <w:r w:rsidR="00B30E07" w:rsidRPr="00F803A2">
        <w:rPr>
          <w:rFonts w:ascii="Arial" w:hAnsi="Arial" w:cs="Arial"/>
          <w:b/>
          <w:iCs/>
        </w:rPr>
        <w:t xml:space="preserve"> and </w:t>
      </w:r>
      <w:r w:rsidR="00883204" w:rsidRPr="00F803A2">
        <w:rPr>
          <w:rFonts w:ascii="Arial" w:hAnsi="Arial" w:cs="Arial"/>
          <w:b/>
          <w:iCs/>
        </w:rPr>
        <w:t>teaching m</w:t>
      </w:r>
      <w:r w:rsidR="00B30E07" w:rsidRPr="00F803A2">
        <w:rPr>
          <w:rFonts w:ascii="Arial" w:hAnsi="Arial" w:cs="Arial"/>
          <w:b/>
          <w:iCs/>
        </w:rPr>
        <w:t>ethods (section12</w:t>
      </w:r>
      <w:r w:rsidRPr="00F803A2">
        <w:rPr>
          <w:rFonts w:ascii="Arial" w:hAnsi="Arial" w:cs="Arial"/>
          <w:b/>
          <w:iCs/>
        </w:rPr>
        <w:t>) and m</w:t>
      </w:r>
      <w:r w:rsidR="00883204" w:rsidRPr="00F803A2">
        <w:rPr>
          <w:rFonts w:ascii="Arial" w:hAnsi="Arial" w:cs="Arial"/>
          <w:b/>
          <w:iCs/>
        </w:rPr>
        <w:t>ethods of a</w:t>
      </w:r>
      <w:r w:rsidR="00B30E07" w:rsidRPr="00F803A2">
        <w:rPr>
          <w:rFonts w:ascii="Arial" w:hAnsi="Arial" w:cs="Arial"/>
          <w:b/>
          <w:iCs/>
        </w:rPr>
        <w:t>ssessment (section 13</w:t>
      </w:r>
      <w:r w:rsidR="00EF4933" w:rsidRPr="00F803A2">
        <w:rPr>
          <w:rFonts w:ascii="Arial" w:hAnsi="Arial" w:cs="Arial"/>
          <w:b/>
          <w:iCs/>
        </w:rPr>
        <w:t>)</w:t>
      </w:r>
    </w:p>
    <w:p w14:paraId="08B145AE" w14:textId="77777777" w:rsidR="00A16E35" w:rsidRPr="008E4FD5" w:rsidRDefault="00A16E35" w:rsidP="008E4FD5">
      <w:pPr>
        <w:spacing w:after="120" w:line="240" w:lineRule="auto"/>
        <w:ind w:right="261"/>
        <w:jc w:val="both"/>
        <w:rPr>
          <w:rFonts w:ascii="Arial" w:hAnsi="Arial" w:cs="Arial"/>
          <w:b/>
          <w:iCs/>
        </w:rPr>
      </w:pPr>
      <w:r w:rsidRPr="008E4FD5">
        <w:rPr>
          <w:rFonts w:ascii="Arial" w:hAnsi="Arial" w:cs="Arial"/>
          <w:b/>
          <w:iCs/>
        </w:rPr>
        <w:t>Module learning outcomes against learning and teaching methods:</w:t>
      </w:r>
    </w:p>
    <w:tbl>
      <w:tblPr>
        <w:tblStyle w:val="TableGrid"/>
        <w:tblW w:w="5000" w:type="pct"/>
        <w:tblLook w:val="04A0" w:firstRow="1" w:lastRow="0" w:firstColumn="1" w:lastColumn="0" w:noHBand="0" w:noVBand="1"/>
      </w:tblPr>
      <w:tblGrid>
        <w:gridCol w:w="2488"/>
        <w:gridCol w:w="884"/>
        <w:gridCol w:w="884"/>
        <w:gridCol w:w="887"/>
        <w:gridCol w:w="887"/>
        <w:gridCol w:w="887"/>
        <w:gridCol w:w="887"/>
        <w:gridCol w:w="887"/>
        <w:gridCol w:w="887"/>
        <w:gridCol w:w="878"/>
      </w:tblGrid>
      <w:tr w:rsidR="00FD62D7" w:rsidRPr="00302082" w14:paraId="0B009808" w14:textId="00D7E58D" w:rsidTr="008E4FD5">
        <w:trPr>
          <w:trHeight w:val="578"/>
        </w:trPr>
        <w:tc>
          <w:tcPr>
            <w:tcW w:w="1190" w:type="pct"/>
            <w:shd w:val="clear" w:color="auto" w:fill="D9D9D9" w:themeFill="background1" w:themeFillShade="D9"/>
          </w:tcPr>
          <w:p w14:paraId="13CAC7F4" w14:textId="77777777" w:rsidR="00FD62D7" w:rsidRPr="00302082" w:rsidRDefault="00FD62D7" w:rsidP="00B91744">
            <w:pPr>
              <w:spacing w:after="120"/>
              <w:ind w:left="33"/>
              <w:rPr>
                <w:rFonts w:ascii="Arial" w:hAnsi="Arial" w:cs="Arial"/>
                <w:b/>
              </w:rPr>
            </w:pPr>
            <w:r w:rsidRPr="00302082">
              <w:rPr>
                <w:rFonts w:ascii="Arial" w:hAnsi="Arial" w:cs="Arial"/>
                <w:b/>
              </w:rPr>
              <w:t>Module learning outcome</w:t>
            </w:r>
          </w:p>
        </w:tc>
        <w:tc>
          <w:tcPr>
            <w:tcW w:w="423" w:type="pct"/>
          </w:tcPr>
          <w:p w14:paraId="6565A7C4" w14:textId="77777777" w:rsidR="00FD62D7" w:rsidRPr="00302082" w:rsidRDefault="00FD62D7" w:rsidP="00B91744">
            <w:pPr>
              <w:spacing w:after="120"/>
              <w:rPr>
                <w:rFonts w:ascii="Arial" w:hAnsi="Arial" w:cs="Arial"/>
                <w:i/>
              </w:rPr>
            </w:pPr>
            <w:r w:rsidRPr="00302082">
              <w:rPr>
                <w:rFonts w:ascii="Arial" w:hAnsi="Arial" w:cs="Arial"/>
                <w:i/>
              </w:rPr>
              <w:t>8.1</w:t>
            </w:r>
          </w:p>
        </w:tc>
        <w:tc>
          <w:tcPr>
            <w:tcW w:w="423" w:type="pct"/>
          </w:tcPr>
          <w:p w14:paraId="07E1F907" w14:textId="77777777" w:rsidR="00FD62D7" w:rsidRPr="00302082" w:rsidRDefault="00FD62D7" w:rsidP="00B91744">
            <w:pPr>
              <w:spacing w:after="120"/>
              <w:rPr>
                <w:rFonts w:ascii="Arial" w:hAnsi="Arial" w:cs="Arial"/>
                <w:i/>
              </w:rPr>
            </w:pPr>
            <w:r w:rsidRPr="00302082">
              <w:rPr>
                <w:rFonts w:ascii="Arial" w:hAnsi="Arial" w:cs="Arial"/>
                <w:i/>
              </w:rPr>
              <w:t>8.2</w:t>
            </w:r>
          </w:p>
        </w:tc>
        <w:tc>
          <w:tcPr>
            <w:tcW w:w="424" w:type="pct"/>
          </w:tcPr>
          <w:p w14:paraId="031B2776" w14:textId="77777777" w:rsidR="00FD62D7" w:rsidRPr="00302082" w:rsidRDefault="00FD62D7" w:rsidP="00B91744">
            <w:pPr>
              <w:spacing w:after="120"/>
              <w:rPr>
                <w:rFonts w:ascii="Arial" w:hAnsi="Arial" w:cs="Arial"/>
                <w:i/>
              </w:rPr>
            </w:pPr>
            <w:r w:rsidRPr="00302082">
              <w:rPr>
                <w:rFonts w:ascii="Arial" w:hAnsi="Arial" w:cs="Arial"/>
                <w:i/>
              </w:rPr>
              <w:t>8.3</w:t>
            </w:r>
          </w:p>
        </w:tc>
        <w:tc>
          <w:tcPr>
            <w:tcW w:w="424" w:type="pct"/>
          </w:tcPr>
          <w:p w14:paraId="43C589E5" w14:textId="77777777" w:rsidR="00FD62D7" w:rsidRPr="00302082" w:rsidRDefault="00FD62D7" w:rsidP="00B91744">
            <w:pPr>
              <w:spacing w:after="120"/>
              <w:rPr>
                <w:rFonts w:ascii="Arial" w:hAnsi="Arial" w:cs="Arial"/>
                <w:i/>
              </w:rPr>
            </w:pPr>
            <w:r w:rsidRPr="00302082">
              <w:rPr>
                <w:rFonts w:ascii="Arial" w:hAnsi="Arial" w:cs="Arial"/>
                <w:i/>
              </w:rPr>
              <w:t>8.4</w:t>
            </w:r>
          </w:p>
        </w:tc>
        <w:tc>
          <w:tcPr>
            <w:tcW w:w="424" w:type="pct"/>
          </w:tcPr>
          <w:p w14:paraId="559C0211" w14:textId="2AE6D895" w:rsidR="00FD62D7" w:rsidRDefault="00FD62D7" w:rsidP="00B91744">
            <w:pPr>
              <w:spacing w:after="120"/>
              <w:rPr>
                <w:rFonts w:ascii="Arial" w:hAnsi="Arial" w:cs="Arial"/>
                <w:i/>
              </w:rPr>
            </w:pPr>
            <w:r>
              <w:rPr>
                <w:rFonts w:ascii="Arial" w:hAnsi="Arial" w:cs="Arial"/>
                <w:i/>
              </w:rPr>
              <w:t>8.5</w:t>
            </w:r>
          </w:p>
        </w:tc>
        <w:tc>
          <w:tcPr>
            <w:tcW w:w="424" w:type="pct"/>
          </w:tcPr>
          <w:p w14:paraId="0C480098" w14:textId="20D990FD" w:rsidR="00FD62D7" w:rsidRPr="00302082" w:rsidRDefault="00FD62D7" w:rsidP="00B91744">
            <w:pPr>
              <w:spacing w:after="120"/>
              <w:rPr>
                <w:rFonts w:ascii="Arial" w:hAnsi="Arial" w:cs="Arial"/>
                <w:i/>
              </w:rPr>
            </w:pPr>
            <w:r>
              <w:rPr>
                <w:rFonts w:ascii="Arial" w:hAnsi="Arial" w:cs="Arial"/>
                <w:i/>
              </w:rPr>
              <w:t>9.1</w:t>
            </w:r>
          </w:p>
        </w:tc>
        <w:tc>
          <w:tcPr>
            <w:tcW w:w="424" w:type="pct"/>
          </w:tcPr>
          <w:p w14:paraId="414B8F00" w14:textId="77777777" w:rsidR="00FD62D7" w:rsidRPr="00302082" w:rsidRDefault="00FD62D7" w:rsidP="00B91744">
            <w:pPr>
              <w:spacing w:after="120"/>
              <w:rPr>
                <w:rFonts w:ascii="Arial" w:hAnsi="Arial" w:cs="Arial"/>
                <w:i/>
              </w:rPr>
            </w:pPr>
            <w:r>
              <w:rPr>
                <w:rFonts w:ascii="Arial" w:hAnsi="Arial" w:cs="Arial"/>
                <w:i/>
              </w:rPr>
              <w:t>9.2</w:t>
            </w:r>
          </w:p>
        </w:tc>
        <w:tc>
          <w:tcPr>
            <w:tcW w:w="424" w:type="pct"/>
          </w:tcPr>
          <w:p w14:paraId="0AB9CD4B" w14:textId="77777777" w:rsidR="00FD62D7" w:rsidRPr="00302082" w:rsidRDefault="00FD62D7" w:rsidP="00B91744">
            <w:pPr>
              <w:spacing w:after="120"/>
              <w:rPr>
                <w:rFonts w:ascii="Arial" w:hAnsi="Arial" w:cs="Arial"/>
                <w:i/>
              </w:rPr>
            </w:pPr>
            <w:r>
              <w:rPr>
                <w:rFonts w:ascii="Arial" w:hAnsi="Arial" w:cs="Arial"/>
                <w:i/>
              </w:rPr>
              <w:t>9.3</w:t>
            </w:r>
          </w:p>
        </w:tc>
        <w:tc>
          <w:tcPr>
            <w:tcW w:w="420" w:type="pct"/>
          </w:tcPr>
          <w:p w14:paraId="758DF570" w14:textId="433E2EE3" w:rsidR="00FD62D7" w:rsidRPr="0003282B" w:rsidRDefault="00FD62D7" w:rsidP="00B91744">
            <w:pPr>
              <w:spacing w:after="120"/>
              <w:rPr>
                <w:rFonts w:ascii="Arial" w:hAnsi="Arial" w:cs="Arial"/>
                <w:iCs/>
              </w:rPr>
            </w:pPr>
            <w:r w:rsidRPr="0003282B">
              <w:rPr>
                <w:rFonts w:ascii="Arial" w:hAnsi="Arial" w:cs="Arial"/>
                <w:iCs/>
              </w:rPr>
              <w:t>9.4</w:t>
            </w:r>
          </w:p>
        </w:tc>
      </w:tr>
      <w:tr w:rsidR="00FD62D7" w:rsidRPr="00302082" w14:paraId="779B8319" w14:textId="620DB1C3" w:rsidTr="008E4FD5">
        <w:trPr>
          <w:trHeight w:val="280"/>
        </w:trPr>
        <w:tc>
          <w:tcPr>
            <w:tcW w:w="1190" w:type="pct"/>
          </w:tcPr>
          <w:p w14:paraId="30D51504" w14:textId="77777777" w:rsidR="00FD62D7" w:rsidRPr="00363BCD" w:rsidRDefault="00FD62D7" w:rsidP="00B91744">
            <w:pPr>
              <w:spacing w:after="120"/>
              <w:rPr>
                <w:rFonts w:ascii="Arial" w:hAnsi="Arial" w:cs="Arial"/>
                <w:iCs/>
              </w:rPr>
            </w:pPr>
            <w:r w:rsidRPr="00363BCD">
              <w:rPr>
                <w:rFonts w:ascii="Arial" w:hAnsi="Arial" w:cs="Arial"/>
                <w:iCs/>
              </w:rPr>
              <w:t>Private Study</w:t>
            </w:r>
          </w:p>
        </w:tc>
        <w:tc>
          <w:tcPr>
            <w:tcW w:w="423" w:type="pct"/>
          </w:tcPr>
          <w:p w14:paraId="79941770" w14:textId="15CE6D0E" w:rsidR="00FD62D7" w:rsidRPr="00302082" w:rsidRDefault="00FD62D7" w:rsidP="00B91744">
            <w:pPr>
              <w:spacing w:after="120"/>
              <w:jc w:val="center"/>
              <w:rPr>
                <w:rFonts w:ascii="Arial" w:hAnsi="Arial" w:cs="Arial"/>
                <w:b/>
              </w:rPr>
            </w:pPr>
            <w:r>
              <w:rPr>
                <w:rFonts w:ascii="Arial" w:hAnsi="Arial" w:cs="Arial"/>
                <w:b/>
              </w:rPr>
              <w:t>x</w:t>
            </w:r>
          </w:p>
        </w:tc>
        <w:tc>
          <w:tcPr>
            <w:tcW w:w="423" w:type="pct"/>
          </w:tcPr>
          <w:p w14:paraId="41540D7D" w14:textId="7B1A8E30"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50963A2B" w14:textId="239F054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2E426195" w14:textId="0651EADA"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1B4B306E" w14:textId="39DCB85C" w:rsidR="00FD62D7" w:rsidRDefault="00FD62D7" w:rsidP="00B91744">
            <w:pPr>
              <w:spacing w:after="120"/>
              <w:jc w:val="center"/>
              <w:rPr>
                <w:rFonts w:ascii="Arial" w:hAnsi="Arial" w:cs="Arial"/>
                <w:b/>
              </w:rPr>
            </w:pPr>
            <w:r>
              <w:rPr>
                <w:rFonts w:ascii="Arial" w:hAnsi="Arial" w:cs="Arial"/>
                <w:b/>
              </w:rPr>
              <w:t>x</w:t>
            </w:r>
          </w:p>
        </w:tc>
        <w:tc>
          <w:tcPr>
            <w:tcW w:w="424" w:type="pct"/>
          </w:tcPr>
          <w:p w14:paraId="43A6626D" w14:textId="10967C79"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611ACC82" w14:textId="2F73B089"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5C247A0E" w14:textId="6597DD88" w:rsidR="00FD62D7" w:rsidRPr="00302082" w:rsidRDefault="00FD62D7" w:rsidP="00B91744">
            <w:pPr>
              <w:spacing w:after="120"/>
              <w:jc w:val="center"/>
              <w:rPr>
                <w:rFonts w:ascii="Arial" w:hAnsi="Arial" w:cs="Arial"/>
                <w:b/>
              </w:rPr>
            </w:pPr>
            <w:r>
              <w:rPr>
                <w:rFonts w:ascii="Arial" w:hAnsi="Arial" w:cs="Arial"/>
                <w:b/>
              </w:rPr>
              <w:t>x</w:t>
            </w:r>
          </w:p>
        </w:tc>
        <w:tc>
          <w:tcPr>
            <w:tcW w:w="420" w:type="pct"/>
          </w:tcPr>
          <w:p w14:paraId="426976C2" w14:textId="2D19167D" w:rsidR="00FD62D7" w:rsidRDefault="00FD62D7" w:rsidP="00B91744">
            <w:pPr>
              <w:spacing w:after="120"/>
              <w:jc w:val="center"/>
              <w:rPr>
                <w:rFonts w:ascii="Arial" w:hAnsi="Arial" w:cs="Arial"/>
                <w:b/>
              </w:rPr>
            </w:pPr>
            <w:r>
              <w:rPr>
                <w:rFonts w:ascii="Arial" w:hAnsi="Arial" w:cs="Arial"/>
                <w:b/>
              </w:rPr>
              <w:t>x</w:t>
            </w:r>
          </w:p>
        </w:tc>
      </w:tr>
      <w:tr w:rsidR="00FD62D7" w:rsidRPr="00302082" w14:paraId="5CFC3FA5" w14:textId="62FDC00C" w:rsidTr="008E4FD5">
        <w:trPr>
          <w:trHeight w:val="336"/>
        </w:trPr>
        <w:tc>
          <w:tcPr>
            <w:tcW w:w="1190" w:type="pct"/>
          </w:tcPr>
          <w:p w14:paraId="24015157" w14:textId="77777777" w:rsidR="00FD62D7" w:rsidRPr="00363BCD" w:rsidRDefault="00FD62D7" w:rsidP="00B91744">
            <w:pPr>
              <w:spacing w:after="120"/>
              <w:rPr>
                <w:rFonts w:ascii="Arial" w:hAnsi="Arial" w:cs="Arial"/>
                <w:iCs/>
              </w:rPr>
            </w:pPr>
            <w:r w:rsidRPr="00363BCD">
              <w:rPr>
                <w:rFonts w:ascii="Arial" w:hAnsi="Arial" w:cs="Arial"/>
                <w:iCs/>
              </w:rPr>
              <w:t>Lectures</w:t>
            </w:r>
          </w:p>
        </w:tc>
        <w:tc>
          <w:tcPr>
            <w:tcW w:w="423" w:type="pct"/>
          </w:tcPr>
          <w:p w14:paraId="619A48CD" w14:textId="79DDBB1D" w:rsidR="00FD62D7" w:rsidRPr="00302082" w:rsidRDefault="00FD62D7" w:rsidP="00B91744">
            <w:pPr>
              <w:spacing w:after="120"/>
              <w:jc w:val="center"/>
              <w:rPr>
                <w:rFonts w:ascii="Arial" w:hAnsi="Arial" w:cs="Arial"/>
                <w:b/>
              </w:rPr>
            </w:pPr>
            <w:r>
              <w:rPr>
                <w:rFonts w:ascii="Arial" w:hAnsi="Arial" w:cs="Arial"/>
                <w:b/>
              </w:rPr>
              <w:t>x</w:t>
            </w:r>
          </w:p>
        </w:tc>
        <w:tc>
          <w:tcPr>
            <w:tcW w:w="423" w:type="pct"/>
          </w:tcPr>
          <w:p w14:paraId="76E7C446" w14:textId="69E97833"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3461AF89" w14:textId="0CE26666"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2297E939" w14:textId="781A3CB5"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0C6C235E" w14:textId="58643471" w:rsidR="00FD62D7" w:rsidRDefault="00FD62D7" w:rsidP="00B91744">
            <w:pPr>
              <w:spacing w:after="120"/>
              <w:jc w:val="center"/>
              <w:rPr>
                <w:rFonts w:ascii="Arial" w:hAnsi="Arial" w:cs="Arial"/>
                <w:b/>
              </w:rPr>
            </w:pPr>
            <w:r>
              <w:rPr>
                <w:rFonts w:ascii="Arial" w:hAnsi="Arial" w:cs="Arial"/>
                <w:b/>
              </w:rPr>
              <w:t>x</w:t>
            </w:r>
          </w:p>
        </w:tc>
        <w:tc>
          <w:tcPr>
            <w:tcW w:w="424" w:type="pct"/>
          </w:tcPr>
          <w:p w14:paraId="38DAEA01" w14:textId="101FFD3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414FE7FA" w14:textId="1940D6D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318343D4" w14:textId="39293BE7" w:rsidR="00FD62D7" w:rsidRPr="00302082" w:rsidRDefault="00FD62D7" w:rsidP="00B91744">
            <w:pPr>
              <w:spacing w:after="120"/>
              <w:jc w:val="center"/>
              <w:rPr>
                <w:rFonts w:ascii="Arial" w:hAnsi="Arial" w:cs="Arial"/>
                <w:b/>
              </w:rPr>
            </w:pPr>
          </w:p>
        </w:tc>
        <w:tc>
          <w:tcPr>
            <w:tcW w:w="420" w:type="pct"/>
          </w:tcPr>
          <w:p w14:paraId="3BBD88D1" w14:textId="77777777" w:rsidR="00FD62D7" w:rsidRPr="00302082" w:rsidRDefault="00FD62D7" w:rsidP="00B91744">
            <w:pPr>
              <w:spacing w:after="120"/>
              <w:jc w:val="center"/>
              <w:rPr>
                <w:rFonts w:ascii="Arial" w:hAnsi="Arial" w:cs="Arial"/>
                <w:b/>
              </w:rPr>
            </w:pPr>
          </w:p>
        </w:tc>
      </w:tr>
      <w:tr w:rsidR="00FD62D7" w:rsidRPr="00302082" w14:paraId="12F0557D" w14:textId="71368873" w:rsidTr="008E4FD5">
        <w:trPr>
          <w:trHeight w:val="63"/>
        </w:trPr>
        <w:tc>
          <w:tcPr>
            <w:tcW w:w="1190" w:type="pct"/>
          </w:tcPr>
          <w:p w14:paraId="54229400" w14:textId="77777777" w:rsidR="00FD62D7" w:rsidRPr="00363BCD" w:rsidRDefault="00FD62D7" w:rsidP="00B91744">
            <w:pPr>
              <w:spacing w:after="120"/>
              <w:rPr>
                <w:rFonts w:ascii="Arial" w:hAnsi="Arial" w:cs="Arial"/>
                <w:iCs/>
              </w:rPr>
            </w:pPr>
            <w:r w:rsidRPr="00363BCD">
              <w:rPr>
                <w:rFonts w:ascii="Arial" w:hAnsi="Arial" w:cs="Arial"/>
                <w:iCs/>
              </w:rPr>
              <w:t>Seminars</w:t>
            </w:r>
          </w:p>
        </w:tc>
        <w:tc>
          <w:tcPr>
            <w:tcW w:w="423" w:type="pct"/>
          </w:tcPr>
          <w:p w14:paraId="4D94B5E4" w14:textId="02C09959" w:rsidR="00FD62D7" w:rsidRPr="00302082" w:rsidRDefault="00FD62D7" w:rsidP="00B91744">
            <w:pPr>
              <w:spacing w:after="120"/>
              <w:jc w:val="center"/>
              <w:rPr>
                <w:rFonts w:ascii="Arial" w:hAnsi="Arial" w:cs="Arial"/>
                <w:b/>
              </w:rPr>
            </w:pPr>
            <w:r>
              <w:rPr>
                <w:rFonts w:ascii="Arial" w:hAnsi="Arial" w:cs="Arial"/>
                <w:b/>
              </w:rPr>
              <w:t>x</w:t>
            </w:r>
          </w:p>
        </w:tc>
        <w:tc>
          <w:tcPr>
            <w:tcW w:w="423" w:type="pct"/>
          </w:tcPr>
          <w:p w14:paraId="5D12C943" w14:textId="4F303EE3"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34BFFC96" w14:textId="7BCE209C"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4449D9E3" w14:textId="1EF17093"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23BBD18C" w14:textId="3BA014C7" w:rsidR="00FD62D7" w:rsidRDefault="00FD62D7" w:rsidP="00B91744">
            <w:pPr>
              <w:spacing w:after="120"/>
              <w:jc w:val="center"/>
              <w:rPr>
                <w:rFonts w:ascii="Arial" w:hAnsi="Arial" w:cs="Arial"/>
                <w:b/>
              </w:rPr>
            </w:pPr>
            <w:r>
              <w:rPr>
                <w:rFonts w:ascii="Arial" w:hAnsi="Arial" w:cs="Arial"/>
                <w:b/>
              </w:rPr>
              <w:t>x</w:t>
            </w:r>
          </w:p>
        </w:tc>
        <w:tc>
          <w:tcPr>
            <w:tcW w:w="424" w:type="pct"/>
          </w:tcPr>
          <w:p w14:paraId="6038B9AC" w14:textId="3BA4ED7B"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7B37DE03" w14:textId="0229DFF0"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294D13D3" w14:textId="31039669" w:rsidR="00FD62D7" w:rsidRPr="00302082" w:rsidRDefault="00FD62D7" w:rsidP="00B91744">
            <w:pPr>
              <w:spacing w:after="120"/>
              <w:jc w:val="center"/>
              <w:rPr>
                <w:rFonts w:ascii="Arial" w:hAnsi="Arial" w:cs="Arial"/>
                <w:b/>
              </w:rPr>
            </w:pPr>
            <w:r>
              <w:rPr>
                <w:rFonts w:ascii="Arial" w:hAnsi="Arial" w:cs="Arial"/>
                <w:b/>
              </w:rPr>
              <w:t>x</w:t>
            </w:r>
          </w:p>
        </w:tc>
        <w:tc>
          <w:tcPr>
            <w:tcW w:w="420" w:type="pct"/>
          </w:tcPr>
          <w:p w14:paraId="541D8B67" w14:textId="3B7E5C09" w:rsidR="00FD62D7" w:rsidRDefault="00FD62D7" w:rsidP="00B91744">
            <w:pPr>
              <w:spacing w:after="120"/>
              <w:jc w:val="center"/>
              <w:rPr>
                <w:rFonts w:ascii="Arial" w:hAnsi="Arial" w:cs="Arial"/>
                <w:b/>
              </w:rPr>
            </w:pPr>
            <w:r>
              <w:rPr>
                <w:rFonts w:ascii="Arial" w:hAnsi="Arial" w:cs="Arial"/>
                <w:b/>
              </w:rPr>
              <w:t>x</w:t>
            </w:r>
          </w:p>
        </w:tc>
      </w:tr>
    </w:tbl>
    <w:p w14:paraId="420902FB" w14:textId="6EC437FD" w:rsidR="00A16E35" w:rsidRDefault="00A16E35" w:rsidP="00A16E35">
      <w:pPr>
        <w:spacing w:after="120" w:line="240" w:lineRule="auto"/>
        <w:ind w:right="261"/>
        <w:jc w:val="both"/>
        <w:rPr>
          <w:rFonts w:ascii="Arial" w:hAnsi="Arial" w:cs="Arial"/>
          <w:b/>
          <w:iCs/>
        </w:rPr>
      </w:pPr>
    </w:p>
    <w:p w14:paraId="0DFB666E" w14:textId="77777777" w:rsidR="00A16E35" w:rsidRPr="00AE4B82" w:rsidRDefault="00A16E35" w:rsidP="008E4FD5">
      <w:pPr>
        <w:spacing w:after="120" w:line="240" w:lineRule="auto"/>
        <w:ind w:right="543"/>
        <w:rPr>
          <w:rFonts w:ascii="Arial" w:hAnsi="Arial" w:cs="Arial"/>
          <w:b/>
          <w:iCs/>
        </w:rPr>
      </w:pPr>
      <w:r w:rsidRPr="00AE4B82">
        <w:rPr>
          <w:rFonts w:ascii="Arial" w:hAnsi="Arial" w:cs="Arial"/>
          <w:b/>
          <w:iCs/>
        </w:rPr>
        <w:t>Module learning outcomes against assessment methods:</w:t>
      </w:r>
    </w:p>
    <w:tbl>
      <w:tblPr>
        <w:tblStyle w:val="TableGrid"/>
        <w:tblW w:w="5000" w:type="pct"/>
        <w:tblLook w:val="04A0" w:firstRow="1" w:lastRow="0" w:firstColumn="1" w:lastColumn="0" w:noHBand="0" w:noVBand="1"/>
      </w:tblPr>
      <w:tblGrid>
        <w:gridCol w:w="2485"/>
        <w:gridCol w:w="882"/>
        <w:gridCol w:w="882"/>
        <w:gridCol w:w="887"/>
        <w:gridCol w:w="887"/>
        <w:gridCol w:w="887"/>
        <w:gridCol w:w="887"/>
        <w:gridCol w:w="887"/>
        <w:gridCol w:w="887"/>
        <w:gridCol w:w="885"/>
      </w:tblGrid>
      <w:tr w:rsidR="00FD62D7" w:rsidRPr="00302082" w14:paraId="21AD97B1" w14:textId="525CAC41" w:rsidTr="008E4FD5">
        <w:trPr>
          <w:trHeight w:val="628"/>
        </w:trPr>
        <w:tc>
          <w:tcPr>
            <w:tcW w:w="1188" w:type="pct"/>
            <w:shd w:val="clear" w:color="auto" w:fill="D9D9D9" w:themeFill="background1" w:themeFillShade="D9"/>
          </w:tcPr>
          <w:p w14:paraId="009542FC" w14:textId="77777777" w:rsidR="00FD62D7" w:rsidRPr="00302082" w:rsidRDefault="00FD62D7" w:rsidP="00B91744">
            <w:pPr>
              <w:spacing w:after="120"/>
              <w:rPr>
                <w:rFonts w:ascii="Arial" w:hAnsi="Arial" w:cs="Arial"/>
                <w:b/>
              </w:rPr>
            </w:pPr>
            <w:r w:rsidRPr="00302082">
              <w:rPr>
                <w:rFonts w:ascii="Arial" w:hAnsi="Arial" w:cs="Arial"/>
                <w:b/>
              </w:rPr>
              <w:t>Module learning outcome</w:t>
            </w:r>
          </w:p>
        </w:tc>
        <w:tc>
          <w:tcPr>
            <w:tcW w:w="422" w:type="pct"/>
          </w:tcPr>
          <w:p w14:paraId="793779C9" w14:textId="77777777" w:rsidR="00FD62D7" w:rsidRPr="00302082" w:rsidRDefault="00FD62D7" w:rsidP="00B91744">
            <w:pPr>
              <w:spacing w:after="120"/>
              <w:rPr>
                <w:rFonts w:ascii="Arial" w:hAnsi="Arial" w:cs="Arial"/>
                <w:b/>
              </w:rPr>
            </w:pPr>
            <w:r w:rsidRPr="00302082">
              <w:rPr>
                <w:rFonts w:ascii="Arial" w:hAnsi="Arial" w:cs="Arial"/>
                <w:i/>
              </w:rPr>
              <w:t>8.1</w:t>
            </w:r>
          </w:p>
        </w:tc>
        <w:tc>
          <w:tcPr>
            <w:tcW w:w="422" w:type="pct"/>
          </w:tcPr>
          <w:p w14:paraId="604815B8" w14:textId="77777777" w:rsidR="00FD62D7" w:rsidRPr="00302082" w:rsidRDefault="00FD62D7" w:rsidP="00B91744">
            <w:pPr>
              <w:spacing w:after="120"/>
              <w:rPr>
                <w:rFonts w:ascii="Arial" w:hAnsi="Arial" w:cs="Arial"/>
                <w:b/>
              </w:rPr>
            </w:pPr>
            <w:r w:rsidRPr="00302082">
              <w:rPr>
                <w:rFonts w:ascii="Arial" w:hAnsi="Arial" w:cs="Arial"/>
                <w:i/>
              </w:rPr>
              <w:t>8.2</w:t>
            </w:r>
          </w:p>
        </w:tc>
        <w:tc>
          <w:tcPr>
            <w:tcW w:w="424" w:type="pct"/>
          </w:tcPr>
          <w:p w14:paraId="48762968" w14:textId="77777777" w:rsidR="00FD62D7" w:rsidRPr="00302082" w:rsidRDefault="00FD62D7" w:rsidP="00B91744">
            <w:pPr>
              <w:spacing w:after="120"/>
              <w:rPr>
                <w:rFonts w:ascii="Arial" w:hAnsi="Arial" w:cs="Arial"/>
                <w:b/>
              </w:rPr>
            </w:pPr>
            <w:r w:rsidRPr="00302082">
              <w:rPr>
                <w:rFonts w:ascii="Arial" w:hAnsi="Arial" w:cs="Arial"/>
                <w:i/>
              </w:rPr>
              <w:t>8.3</w:t>
            </w:r>
          </w:p>
        </w:tc>
        <w:tc>
          <w:tcPr>
            <w:tcW w:w="424" w:type="pct"/>
          </w:tcPr>
          <w:p w14:paraId="781F5464" w14:textId="77777777" w:rsidR="00FD62D7" w:rsidRPr="00302082" w:rsidRDefault="00FD62D7" w:rsidP="00B91744">
            <w:pPr>
              <w:spacing w:after="120"/>
              <w:rPr>
                <w:rFonts w:ascii="Arial" w:hAnsi="Arial" w:cs="Arial"/>
                <w:b/>
              </w:rPr>
            </w:pPr>
            <w:r w:rsidRPr="00302082">
              <w:rPr>
                <w:rFonts w:ascii="Arial" w:hAnsi="Arial" w:cs="Arial"/>
                <w:i/>
              </w:rPr>
              <w:t>8.4</w:t>
            </w:r>
          </w:p>
        </w:tc>
        <w:tc>
          <w:tcPr>
            <w:tcW w:w="424" w:type="pct"/>
          </w:tcPr>
          <w:p w14:paraId="4D01FFEC" w14:textId="5F7CAF74" w:rsidR="00FD62D7" w:rsidRDefault="00FD62D7" w:rsidP="00B91744">
            <w:pPr>
              <w:spacing w:after="120"/>
              <w:rPr>
                <w:rFonts w:ascii="Arial" w:hAnsi="Arial" w:cs="Arial"/>
                <w:i/>
              </w:rPr>
            </w:pPr>
            <w:r>
              <w:rPr>
                <w:rFonts w:ascii="Arial" w:hAnsi="Arial" w:cs="Arial"/>
                <w:i/>
              </w:rPr>
              <w:t>8.5</w:t>
            </w:r>
          </w:p>
        </w:tc>
        <w:tc>
          <w:tcPr>
            <w:tcW w:w="424" w:type="pct"/>
          </w:tcPr>
          <w:p w14:paraId="64F589D2" w14:textId="6FB9FBE9" w:rsidR="00FD62D7" w:rsidRPr="00302082" w:rsidRDefault="00FD62D7" w:rsidP="00B91744">
            <w:pPr>
              <w:spacing w:after="120"/>
              <w:rPr>
                <w:rFonts w:ascii="Arial" w:hAnsi="Arial" w:cs="Arial"/>
                <w:b/>
              </w:rPr>
            </w:pPr>
            <w:r>
              <w:rPr>
                <w:rFonts w:ascii="Arial" w:hAnsi="Arial" w:cs="Arial"/>
                <w:i/>
              </w:rPr>
              <w:t>9.1</w:t>
            </w:r>
          </w:p>
        </w:tc>
        <w:tc>
          <w:tcPr>
            <w:tcW w:w="424" w:type="pct"/>
          </w:tcPr>
          <w:p w14:paraId="3AB5231E" w14:textId="77777777" w:rsidR="00FD62D7" w:rsidRPr="00302082" w:rsidRDefault="00FD62D7" w:rsidP="00B91744">
            <w:pPr>
              <w:spacing w:after="120"/>
              <w:rPr>
                <w:rFonts w:ascii="Arial" w:hAnsi="Arial" w:cs="Arial"/>
                <w:b/>
              </w:rPr>
            </w:pPr>
            <w:r>
              <w:rPr>
                <w:rFonts w:ascii="Arial" w:hAnsi="Arial" w:cs="Arial"/>
                <w:i/>
              </w:rPr>
              <w:t>9.2</w:t>
            </w:r>
          </w:p>
        </w:tc>
        <w:tc>
          <w:tcPr>
            <w:tcW w:w="424" w:type="pct"/>
          </w:tcPr>
          <w:p w14:paraId="521109F8" w14:textId="77777777" w:rsidR="00FD62D7" w:rsidRPr="00302082" w:rsidRDefault="00FD62D7" w:rsidP="00B91744">
            <w:pPr>
              <w:spacing w:after="120"/>
              <w:rPr>
                <w:rFonts w:ascii="Arial" w:hAnsi="Arial" w:cs="Arial"/>
                <w:b/>
              </w:rPr>
            </w:pPr>
            <w:r>
              <w:rPr>
                <w:rFonts w:ascii="Arial" w:hAnsi="Arial" w:cs="Arial"/>
                <w:i/>
              </w:rPr>
              <w:t>9.3</w:t>
            </w:r>
          </w:p>
        </w:tc>
        <w:tc>
          <w:tcPr>
            <w:tcW w:w="423" w:type="pct"/>
          </w:tcPr>
          <w:p w14:paraId="48492BE1" w14:textId="42FC53D1" w:rsidR="00FD62D7" w:rsidRPr="0003282B" w:rsidRDefault="00FD62D7" w:rsidP="00B91744">
            <w:pPr>
              <w:spacing w:after="120"/>
              <w:rPr>
                <w:rFonts w:ascii="Arial" w:hAnsi="Arial" w:cs="Arial"/>
                <w:iCs/>
              </w:rPr>
            </w:pPr>
            <w:r w:rsidRPr="0003282B">
              <w:rPr>
                <w:rFonts w:ascii="Arial" w:hAnsi="Arial" w:cs="Arial"/>
                <w:iCs/>
              </w:rPr>
              <w:t>9.4</w:t>
            </w:r>
          </w:p>
        </w:tc>
      </w:tr>
      <w:tr w:rsidR="00FD62D7" w:rsidRPr="00302082" w14:paraId="514D6F09" w14:textId="02975EF9" w:rsidTr="008E4FD5">
        <w:trPr>
          <w:trHeight w:val="379"/>
        </w:trPr>
        <w:tc>
          <w:tcPr>
            <w:tcW w:w="1188" w:type="pct"/>
          </w:tcPr>
          <w:p w14:paraId="6944497C" w14:textId="45583A9D" w:rsidR="00FD62D7" w:rsidRPr="00302082" w:rsidRDefault="00FD62D7" w:rsidP="00B91744">
            <w:pPr>
              <w:spacing w:after="120"/>
              <w:rPr>
                <w:rFonts w:ascii="Arial" w:hAnsi="Arial" w:cs="Arial"/>
                <w:i/>
              </w:rPr>
            </w:pPr>
            <w:r>
              <w:rPr>
                <w:rFonts w:ascii="Arial" w:hAnsi="Arial" w:cs="Arial"/>
                <w:iCs/>
              </w:rPr>
              <w:t>Group Presentation</w:t>
            </w:r>
          </w:p>
        </w:tc>
        <w:tc>
          <w:tcPr>
            <w:tcW w:w="422" w:type="pct"/>
          </w:tcPr>
          <w:p w14:paraId="7BC41B98" w14:textId="77777777" w:rsidR="00FD62D7" w:rsidRPr="00302082" w:rsidRDefault="00FD62D7" w:rsidP="00B91744">
            <w:pPr>
              <w:spacing w:after="120"/>
              <w:jc w:val="center"/>
              <w:rPr>
                <w:rFonts w:ascii="Arial" w:hAnsi="Arial" w:cs="Arial"/>
                <w:b/>
              </w:rPr>
            </w:pPr>
            <w:r>
              <w:rPr>
                <w:rFonts w:ascii="Arial" w:hAnsi="Arial" w:cs="Arial"/>
                <w:b/>
              </w:rPr>
              <w:t>x</w:t>
            </w:r>
          </w:p>
        </w:tc>
        <w:tc>
          <w:tcPr>
            <w:tcW w:w="422" w:type="pct"/>
          </w:tcPr>
          <w:p w14:paraId="2D639898" w14:textId="7777777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60E1DB27" w14:textId="7777777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53A16280" w14:textId="7777777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64FAF263" w14:textId="77777777" w:rsidR="00FD62D7" w:rsidRDefault="00FD62D7" w:rsidP="00B91744">
            <w:pPr>
              <w:spacing w:after="120"/>
              <w:jc w:val="center"/>
              <w:rPr>
                <w:rFonts w:ascii="Arial" w:hAnsi="Arial" w:cs="Arial"/>
                <w:b/>
              </w:rPr>
            </w:pPr>
          </w:p>
        </w:tc>
        <w:tc>
          <w:tcPr>
            <w:tcW w:w="424" w:type="pct"/>
          </w:tcPr>
          <w:p w14:paraId="714CA196" w14:textId="6E664892"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23DFF693" w14:textId="77777777" w:rsidR="00FD62D7" w:rsidRPr="00302082" w:rsidRDefault="00FD62D7" w:rsidP="00B91744">
            <w:pPr>
              <w:spacing w:after="120"/>
              <w:jc w:val="center"/>
              <w:rPr>
                <w:rFonts w:ascii="Arial" w:hAnsi="Arial" w:cs="Arial"/>
                <w:b/>
              </w:rPr>
            </w:pPr>
            <w:r>
              <w:rPr>
                <w:rFonts w:ascii="Arial" w:hAnsi="Arial" w:cs="Arial"/>
                <w:b/>
              </w:rPr>
              <w:t>x</w:t>
            </w:r>
          </w:p>
        </w:tc>
        <w:tc>
          <w:tcPr>
            <w:tcW w:w="424" w:type="pct"/>
          </w:tcPr>
          <w:p w14:paraId="62031B46" w14:textId="77777777" w:rsidR="00FD62D7" w:rsidRPr="00302082" w:rsidRDefault="00FD62D7" w:rsidP="00B91744">
            <w:pPr>
              <w:spacing w:after="120"/>
              <w:jc w:val="center"/>
              <w:rPr>
                <w:rFonts w:ascii="Arial" w:hAnsi="Arial" w:cs="Arial"/>
                <w:b/>
              </w:rPr>
            </w:pPr>
            <w:r>
              <w:rPr>
                <w:rFonts w:ascii="Arial" w:hAnsi="Arial" w:cs="Arial"/>
                <w:b/>
              </w:rPr>
              <w:t>x</w:t>
            </w:r>
          </w:p>
        </w:tc>
        <w:tc>
          <w:tcPr>
            <w:tcW w:w="423" w:type="pct"/>
          </w:tcPr>
          <w:p w14:paraId="04231EB3" w14:textId="252D88C9" w:rsidR="00FD62D7" w:rsidRDefault="00FD62D7" w:rsidP="00B91744">
            <w:pPr>
              <w:spacing w:after="120"/>
              <w:jc w:val="center"/>
              <w:rPr>
                <w:rFonts w:ascii="Arial" w:hAnsi="Arial" w:cs="Arial"/>
                <w:b/>
              </w:rPr>
            </w:pPr>
            <w:r>
              <w:rPr>
                <w:rFonts w:ascii="Arial" w:hAnsi="Arial" w:cs="Arial"/>
                <w:b/>
              </w:rPr>
              <w:t>x</w:t>
            </w:r>
          </w:p>
        </w:tc>
      </w:tr>
      <w:tr w:rsidR="00FD62D7" w:rsidRPr="00302082" w14:paraId="6696662D" w14:textId="525D5AE5" w:rsidTr="008E4FD5">
        <w:trPr>
          <w:trHeight w:val="379"/>
        </w:trPr>
        <w:tc>
          <w:tcPr>
            <w:tcW w:w="1188" w:type="pct"/>
          </w:tcPr>
          <w:p w14:paraId="4E16017F" w14:textId="30963B36" w:rsidR="00FD62D7" w:rsidRDefault="00FD62D7" w:rsidP="00B91744">
            <w:pPr>
              <w:spacing w:after="120"/>
              <w:rPr>
                <w:rFonts w:ascii="Arial" w:hAnsi="Arial" w:cs="Arial"/>
                <w:iCs/>
              </w:rPr>
            </w:pPr>
            <w:r>
              <w:rPr>
                <w:rFonts w:ascii="Arial" w:hAnsi="Arial" w:cs="Arial"/>
                <w:iCs/>
              </w:rPr>
              <w:t>Individual MCQ test</w:t>
            </w:r>
          </w:p>
        </w:tc>
        <w:tc>
          <w:tcPr>
            <w:tcW w:w="422" w:type="pct"/>
          </w:tcPr>
          <w:p w14:paraId="3D443C82" w14:textId="0E6A6089" w:rsidR="00FD62D7" w:rsidRDefault="00FD62D7" w:rsidP="00B91744">
            <w:pPr>
              <w:spacing w:after="120"/>
              <w:jc w:val="center"/>
              <w:rPr>
                <w:rFonts w:ascii="Arial" w:hAnsi="Arial" w:cs="Arial"/>
                <w:b/>
              </w:rPr>
            </w:pPr>
            <w:r>
              <w:rPr>
                <w:rFonts w:ascii="Arial" w:hAnsi="Arial" w:cs="Arial"/>
                <w:b/>
              </w:rPr>
              <w:t>x</w:t>
            </w:r>
          </w:p>
        </w:tc>
        <w:tc>
          <w:tcPr>
            <w:tcW w:w="422" w:type="pct"/>
          </w:tcPr>
          <w:p w14:paraId="7DD209C2" w14:textId="22061A0C" w:rsidR="00FD62D7" w:rsidRDefault="00FD62D7" w:rsidP="00B91744">
            <w:pPr>
              <w:spacing w:after="120"/>
              <w:jc w:val="center"/>
              <w:rPr>
                <w:rFonts w:ascii="Arial" w:hAnsi="Arial" w:cs="Arial"/>
                <w:b/>
              </w:rPr>
            </w:pPr>
            <w:r>
              <w:rPr>
                <w:rFonts w:ascii="Arial" w:hAnsi="Arial" w:cs="Arial"/>
                <w:b/>
              </w:rPr>
              <w:t>x</w:t>
            </w:r>
          </w:p>
        </w:tc>
        <w:tc>
          <w:tcPr>
            <w:tcW w:w="424" w:type="pct"/>
          </w:tcPr>
          <w:p w14:paraId="7DCD6311" w14:textId="5F2213A0" w:rsidR="00FD62D7" w:rsidRDefault="00FD62D7" w:rsidP="00B91744">
            <w:pPr>
              <w:spacing w:after="120"/>
              <w:jc w:val="center"/>
              <w:rPr>
                <w:rFonts w:ascii="Arial" w:hAnsi="Arial" w:cs="Arial"/>
                <w:b/>
              </w:rPr>
            </w:pPr>
            <w:r>
              <w:rPr>
                <w:rFonts w:ascii="Arial" w:hAnsi="Arial" w:cs="Arial"/>
                <w:b/>
              </w:rPr>
              <w:t>x</w:t>
            </w:r>
          </w:p>
        </w:tc>
        <w:tc>
          <w:tcPr>
            <w:tcW w:w="424" w:type="pct"/>
          </w:tcPr>
          <w:p w14:paraId="4B5E6C4D" w14:textId="3957D617" w:rsidR="00FD62D7" w:rsidRDefault="00FD62D7" w:rsidP="00B91744">
            <w:pPr>
              <w:spacing w:after="120"/>
              <w:jc w:val="center"/>
              <w:rPr>
                <w:rFonts w:ascii="Arial" w:hAnsi="Arial" w:cs="Arial"/>
                <w:b/>
              </w:rPr>
            </w:pPr>
            <w:r>
              <w:rPr>
                <w:rFonts w:ascii="Arial" w:hAnsi="Arial" w:cs="Arial"/>
                <w:b/>
              </w:rPr>
              <w:t>x</w:t>
            </w:r>
          </w:p>
        </w:tc>
        <w:tc>
          <w:tcPr>
            <w:tcW w:w="424" w:type="pct"/>
          </w:tcPr>
          <w:p w14:paraId="2E252BA5" w14:textId="77777777" w:rsidR="00FD62D7" w:rsidRDefault="00FD62D7" w:rsidP="00B91744">
            <w:pPr>
              <w:spacing w:after="120"/>
              <w:jc w:val="center"/>
              <w:rPr>
                <w:rFonts w:ascii="Arial" w:hAnsi="Arial" w:cs="Arial"/>
                <w:b/>
              </w:rPr>
            </w:pPr>
          </w:p>
        </w:tc>
        <w:tc>
          <w:tcPr>
            <w:tcW w:w="424" w:type="pct"/>
          </w:tcPr>
          <w:p w14:paraId="006D99D2" w14:textId="0A31A8CB" w:rsidR="00FD62D7" w:rsidRDefault="00FD62D7" w:rsidP="00B91744">
            <w:pPr>
              <w:spacing w:after="120"/>
              <w:jc w:val="center"/>
              <w:rPr>
                <w:rFonts w:ascii="Arial" w:hAnsi="Arial" w:cs="Arial"/>
                <w:b/>
              </w:rPr>
            </w:pPr>
            <w:r>
              <w:rPr>
                <w:rFonts w:ascii="Arial" w:hAnsi="Arial" w:cs="Arial"/>
                <w:b/>
              </w:rPr>
              <w:t>x</w:t>
            </w:r>
          </w:p>
        </w:tc>
        <w:tc>
          <w:tcPr>
            <w:tcW w:w="424" w:type="pct"/>
          </w:tcPr>
          <w:p w14:paraId="07B2CA96" w14:textId="5EE54A4E" w:rsidR="00FD62D7" w:rsidRDefault="00FD62D7" w:rsidP="00B91744">
            <w:pPr>
              <w:spacing w:after="120"/>
              <w:jc w:val="center"/>
              <w:rPr>
                <w:rFonts w:ascii="Arial" w:hAnsi="Arial" w:cs="Arial"/>
                <w:b/>
              </w:rPr>
            </w:pPr>
            <w:r>
              <w:rPr>
                <w:rFonts w:ascii="Arial" w:hAnsi="Arial" w:cs="Arial"/>
                <w:b/>
              </w:rPr>
              <w:t>x</w:t>
            </w:r>
          </w:p>
        </w:tc>
        <w:tc>
          <w:tcPr>
            <w:tcW w:w="424" w:type="pct"/>
          </w:tcPr>
          <w:p w14:paraId="71127FEF" w14:textId="6E58C66E" w:rsidR="00FD62D7" w:rsidRDefault="00FD62D7" w:rsidP="00B91744">
            <w:pPr>
              <w:spacing w:after="120"/>
              <w:jc w:val="center"/>
              <w:rPr>
                <w:rFonts w:ascii="Arial" w:hAnsi="Arial" w:cs="Arial"/>
                <w:b/>
              </w:rPr>
            </w:pPr>
          </w:p>
        </w:tc>
        <w:tc>
          <w:tcPr>
            <w:tcW w:w="423" w:type="pct"/>
          </w:tcPr>
          <w:p w14:paraId="6274F7EB" w14:textId="77777777" w:rsidR="00FD62D7" w:rsidRDefault="00FD62D7" w:rsidP="00B91744">
            <w:pPr>
              <w:spacing w:after="120"/>
              <w:jc w:val="center"/>
              <w:rPr>
                <w:rFonts w:ascii="Arial" w:hAnsi="Arial" w:cs="Arial"/>
                <w:b/>
              </w:rPr>
            </w:pPr>
          </w:p>
        </w:tc>
      </w:tr>
      <w:tr w:rsidR="00E550A0" w:rsidRPr="00302082" w14:paraId="2F5B08EC" w14:textId="77777777" w:rsidTr="008E4FD5">
        <w:trPr>
          <w:trHeight w:val="379"/>
        </w:trPr>
        <w:tc>
          <w:tcPr>
            <w:tcW w:w="1188" w:type="pct"/>
          </w:tcPr>
          <w:p w14:paraId="3BBBABD3" w14:textId="34BD76A3" w:rsidR="00E550A0" w:rsidRDefault="00E550A0" w:rsidP="00E550A0">
            <w:pPr>
              <w:spacing w:after="120"/>
              <w:rPr>
                <w:rFonts w:ascii="Arial" w:hAnsi="Arial" w:cs="Arial"/>
                <w:iCs/>
              </w:rPr>
            </w:pPr>
            <w:r w:rsidRPr="008E4FD5">
              <w:rPr>
                <w:rFonts w:ascii="Arial" w:hAnsi="Arial" w:cs="Arial"/>
                <w:iCs/>
              </w:rPr>
              <w:t xml:space="preserve">Individual report </w:t>
            </w:r>
          </w:p>
        </w:tc>
        <w:tc>
          <w:tcPr>
            <w:tcW w:w="422" w:type="pct"/>
          </w:tcPr>
          <w:p w14:paraId="29BB8489" w14:textId="637D1FA8" w:rsidR="00E550A0" w:rsidRDefault="00E550A0" w:rsidP="00E550A0">
            <w:pPr>
              <w:spacing w:after="120"/>
              <w:jc w:val="center"/>
              <w:rPr>
                <w:rFonts w:ascii="Arial" w:hAnsi="Arial" w:cs="Arial"/>
                <w:b/>
              </w:rPr>
            </w:pPr>
            <w:r w:rsidRPr="00617537">
              <w:rPr>
                <w:rFonts w:ascii="Arial" w:hAnsi="Arial" w:cs="Arial"/>
                <w:b/>
              </w:rPr>
              <w:t>x</w:t>
            </w:r>
          </w:p>
        </w:tc>
        <w:tc>
          <w:tcPr>
            <w:tcW w:w="422" w:type="pct"/>
          </w:tcPr>
          <w:p w14:paraId="19D84F2B" w14:textId="52346512" w:rsidR="00E550A0" w:rsidRDefault="00E550A0" w:rsidP="00E550A0">
            <w:pPr>
              <w:spacing w:after="120"/>
              <w:jc w:val="center"/>
              <w:rPr>
                <w:rFonts w:ascii="Arial" w:hAnsi="Arial" w:cs="Arial"/>
                <w:b/>
              </w:rPr>
            </w:pPr>
            <w:r w:rsidRPr="00617537">
              <w:rPr>
                <w:rFonts w:ascii="Arial" w:hAnsi="Arial" w:cs="Arial"/>
                <w:b/>
              </w:rPr>
              <w:t>x</w:t>
            </w:r>
          </w:p>
        </w:tc>
        <w:tc>
          <w:tcPr>
            <w:tcW w:w="424" w:type="pct"/>
          </w:tcPr>
          <w:p w14:paraId="1A61DE78" w14:textId="3F1632BD" w:rsidR="00E550A0" w:rsidRDefault="00E550A0" w:rsidP="00E550A0">
            <w:pPr>
              <w:spacing w:after="120"/>
              <w:jc w:val="center"/>
              <w:rPr>
                <w:rFonts w:ascii="Arial" w:hAnsi="Arial" w:cs="Arial"/>
                <w:b/>
              </w:rPr>
            </w:pPr>
            <w:r w:rsidRPr="00617537">
              <w:rPr>
                <w:rFonts w:ascii="Arial" w:hAnsi="Arial" w:cs="Arial"/>
                <w:b/>
              </w:rPr>
              <w:t>x</w:t>
            </w:r>
          </w:p>
        </w:tc>
        <w:tc>
          <w:tcPr>
            <w:tcW w:w="424" w:type="pct"/>
          </w:tcPr>
          <w:p w14:paraId="37A05DC3" w14:textId="51A55646" w:rsidR="00E550A0" w:rsidRDefault="00E550A0" w:rsidP="00E550A0">
            <w:pPr>
              <w:spacing w:after="120"/>
              <w:jc w:val="center"/>
              <w:rPr>
                <w:rFonts w:ascii="Arial" w:hAnsi="Arial" w:cs="Arial"/>
                <w:b/>
              </w:rPr>
            </w:pPr>
            <w:r w:rsidRPr="00DF017A">
              <w:rPr>
                <w:rFonts w:ascii="Arial" w:hAnsi="Arial" w:cs="Arial"/>
                <w:b/>
              </w:rPr>
              <w:t>x</w:t>
            </w:r>
          </w:p>
        </w:tc>
        <w:tc>
          <w:tcPr>
            <w:tcW w:w="424" w:type="pct"/>
          </w:tcPr>
          <w:p w14:paraId="1E39D636" w14:textId="4EEB9E8F" w:rsidR="00E550A0" w:rsidRDefault="00E550A0" w:rsidP="00E550A0">
            <w:pPr>
              <w:spacing w:after="120"/>
              <w:jc w:val="center"/>
              <w:rPr>
                <w:rFonts w:ascii="Arial" w:hAnsi="Arial" w:cs="Arial"/>
                <w:b/>
              </w:rPr>
            </w:pPr>
            <w:r>
              <w:rPr>
                <w:rFonts w:ascii="Arial" w:hAnsi="Arial" w:cs="Arial"/>
                <w:b/>
              </w:rPr>
              <w:t>x</w:t>
            </w:r>
          </w:p>
        </w:tc>
        <w:tc>
          <w:tcPr>
            <w:tcW w:w="424" w:type="pct"/>
          </w:tcPr>
          <w:p w14:paraId="2BDB9D53" w14:textId="402EB9B4" w:rsidR="00E550A0" w:rsidRDefault="00E550A0" w:rsidP="00E550A0">
            <w:pPr>
              <w:spacing w:after="120"/>
              <w:jc w:val="center"/>
              <w:rPr>
                <w:rFonts w:ascii="Arial" w:hAnsi="Arial" w:cs="Arial"/>
                <w:b/>
              </w:rPr>
            </w:pPr>
            <w:r w:rsidRPr="00DF017A">
              <w:rPr>
                <w:rFonts w:ascii="Arial" w:hAnsi="Arial" w:cs="Arial"/>
                <w:b/>
              </w:rPr>
              <w:t>x</w:t>
            </w:r>
          </w:p>
        </w:tc>
        <w:tc>
          <w:tcPr>
            <w:tcW w:w="424" w:type="pct"/>
          </w:tcPr>
          <w:p w14:paraId="232F4C7A" w14:textId="5B96FB7E" w:rsidR="00E550A0" w:rsidRDefault="00E550A0" w:rsidP="00E550A0">
            <w:pPr>
              <w:spacing w:after="120"/>
              <w:jc w:val="center"/>
              <w:rPr>
                <w:rFonts w:ascii="Arial" w:hAnsi="Arial" w:cs="Arial"/>
                <w:b/>
              </w:rPr>
            </w:pPr>
            <w:r w:rsidRPr="00DF017A">
              <w:rPr>
                <w:rFonts w:ascii="Arial" w:hAnsi="Arial" w:cs="Arial"/>
                <w:b/>
              </w:rPr>
              <w:t>x</w:t>
            </w:r>
          </w:p>
        </w:tc>
        <w:tc>
          <w:tcPr>
            <w:tcW w:w="424" w:type="pct"/>
          </w:tcPr>
          <w:p w14:paraId="68959732" w14:textId="4A3AE717" w:rsidR="00E550A0" w:rsidRDefault="00E550A0" w:rsidP="00E550A0">
            <w:pPr>
              <w:spacing w:after="120"/>
              <w:jc w:val="center"/>
              <w:rPr>
                <w:rFonts w:ascii="Arial" w:hAnsi="Arial" w:cs="Arial"/>
                <w:b/>
              </w:rPr>
            </w:pPr>
            <w:r>
              <w:rPr>
                <w:rFonts w:ascii="Arial" w:hAnsi="Arial" w:cs="Arial"/>
                <w:b/>
              </w:rPr>
              <w:t>x</w:t>
            </w:r>
          </w:p>
        </w:tc>
        <w:tc>
          <w:tcPr>
            <w:tcW w:w="423" w:type="pct"/>
          </w:tcPr>
          <w:p w14:paraId="4DD63FD1" w14:textId="50C040C9" w:rsidR="00E550A0" w:rsidRDefault="00E550A0" w:rsidP="00E550A0">
            <w:pPr>
              <w:spacing w:after="120"/>
              <w:jc w:val="center"/>
              <w:rPr>
                <w:rFonts w:ascii="Arial" w:hAnsi="Arial" w:cs="Arial"/>
                <w:b/>
              </w:rPr>
            </w:pPr>
            <w:r>
              <w:rPr>
                <w:rFonts w:ascii="Arial" w:hAnsi="Arial" w:cs="Arial"/>
                <w:b/>
              </w:rPr>
              <w:t>x</w:t>
            </w:r>
          </w:p>
        </w:tc>
      </w:tr>
    </w:tbl>
    <w:p w14:paraId="0D61B30E" w14:textId="7ADB9DC8" w:rsidR="008E4FD5" w:rsidRDefault="008E4FD5" w:rsidP="008E4FD5">
      <w:pPr>
        <w:spacing w:after="120" w:line="240" w:lineRule="auto"/>
        <w:ind w:left="567" w:right="260"/>
        <w:jc w:val="both"/>
        <w:rPr>
          <w:rFonts w:ascii="Arial" w:hAnsi="Arial" w:cs="Arial"/>
          <w:iCs/>
        </w:rPr>
      </w:pPr>
    </w:p>
    <w:p w14:paraId="56410A53" w14:textId="1835F7FC" w:rsidR="00CF5C19" w:rsidRDefault="00CF5C19" w:rsidP="008E4FD5">
      <w:pPr>
        <w:spacing w:after="120" w:line="240" w:lineRule="auto"/>
        <w:ind w:left="567" w:right="260"/>
        <w:jc w:val="both"/>
        <w:rPr>
          <w:rFonts w:ascii="Arial" w:hAnsi="Arial" w:cs="Arial"/>
          <w:iCs/>
        </w:rPr>
      </w:pPr>
    </w:p>
    <w:p w14:paraId="69772C40" w14:textId="77777777" w:rsidR="00CF5C19" w:rsidRPr="008E4FD5" w:rsidRDefault="00CF5C19" w:rsidP="008E4FD5">
      <w:pPr>
        <w:spacing w:after="120" w:line="240" w:lineRule="auto"/>
        <w:ind w:left="567" w:right="260"/>
        <w:jc w:val="both"/>
        <w:rPr>
          <w:rFonts w:ascii="Arial" w:hAnsi="Arial" w:cs="Arial"/>
          <w:iCs/>
        </w:rPr>
      </w:pPr>
    </w:p>
    <w:p w14:paraId="228FDD62" w14:textId="77777777" w:rsidR="00883204" w:rsidRPr="00D50113" w:rsidRDefault="00883204" w:rsidP="00696FF5">
      <w:pPr>
        <w:numPr>
          <w:ilvl w:val="0"/>
          <w:numId w:val="1"/>
        </w:numPr>
        <w:spacing w:after="120" w:line="240" w:lineRule="auto"/>
        <w:ind w:left="567" w:right="260" w:hanging="567"/>
        <w:jc w:val="both"/>
        <w:rPr>
          <w:rFonts w:ascii="Arial" w:hAnsi="Arial" w:cs="Arial"/>
          <w:iCs/>
        </w:rPr>
      </w:pPr>
      <w:r>
        <w:rPr>
          <w:rFonts w:ascii="Arial" w:hAnsi="Arial" w:cs="Arial"/>
          <w:b/>
          <w:bCs/>
        </w:rPr>
        <w:lastRenderedPageBreak/>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042CCABA" w14:textId="489DA058" w:rsidR="00883204" w:rsidRPr="00D50113" w:rsidRDefault="00883204" w:rsidP="00B5518C">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w:t>
      </w:r>
      <w:r w:rsidR="00B5518C">
        <w:rPr>
          <w:rFonts w:ascii="Arial" w:hAnsi="Arial" w:cs="Arial"/>
        </w:rPr>
        <w:t xml:space="preserve">Division </w:t>
      </w:r>
      <w:r w:rsidRPr="00D50113">
        <w:rPr>
          <w:rFonts w:ascii="Arial" w:hAnsi="Arial" w:cs="Arial"/>
        </w:rPr>
        <w:t>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4569F80B" w14:textId="77777777"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0D5D99DD" w14:textId="77777777" w:rsidR="00883204" w:rsidRPr="00D50113" w:rsidRDefault="00883204" w:rsidP="00696FF5">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0580ECF3" w14:textId="4116212F" w:rsidR="00096DA4" w:rsidRDefault="00883204" w:rsidP="00AB6D9A">
      <w:pPr>
        <w:tabs>
          <w:tab w:val="left" w:pos="567"/>
        </w:tabs>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0903D4F4" w14:textId="77777777" w:rsidR="00C85B53" w:rsidRPr="00AB6D9A" w:rsidRDefault="00C85B53" w:rsidP="00AB6D9A">
      <w:pPr>
        <w:tabs>
          <w:tab w:val="left" w:pos="567"/>
        </w:tabs>
        <w:autoSpaceDE w:val="0"/>
        <w:autoSpaceDN w:val="0"/>
        <w:adjustRightInd w:val="0"/>
        <w:spacing w:after="120" w:line="240" w:lineRule="auto"/>
        <w:ind w:left="567" w:right="260"/>
        <w:jc w:val="both"/>
        <w:rPr>
          <w:rFonts w:ascii="Arial" w:hAnsi="Arial" w:cs="Arial"/>
          <w:color w:val="000000"/>
        </w:rPr>
      </w:pPr>
    </w:p>
    <w:p w14:paraId="3E0ED841"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5A8B155F" w14:textId="730D560D" w:rsidR="009A2D37" w:rsidRDefault="00873473" w:rsidP="00873473">
      <w:pPr>
        <w:spacing w:after="120" w:line="240" w:lineRule="auto"/>
        <w:ind w:left="567" w:right="260"/>
        <w:jc w:val="both"/>
        <w:rPr>
          <w:rFonts w:ascii="Arial" w:hAnsi="Arial" w:cs="Arial"/>
        </w:rPr>
      </w:pPr>
      <w:r w:rsidRPr="00873473">
        <w:rPr>
          <w:rFonts w:ascii="Arial" w:hAnsi="Arial" w:cs="Arial"/>
        </w:rPr>
        <w:t>Canterbury</w:t>
      </w:r>
      <w:r w:rsidR="009A2D37" w:rsidRPr="00873473">
        <w:rPr>
          <w:rFonts w:ascii="Arial" w:hAnsi="Arial" w:cs="Arial"/>
        </w:rPr>
        <w:t xml:space="preserve"> </w:t>
      </w:r>
    </w:p>
    <w:p w14:paraId="61AB2084" w14:textId="77777777" w:rsidR="00C85B53" w:rsidRPr="00873473" w:rsidRDefault="00C85B53" w:rsidP="00873473">
      <w:pPr>
        <w:spacing w:after="120" w:line="240" w:lineRule="auto"/>
        <w:ind w:left="567" w:right="260"/>
        <w:jc w:val="both"/>
        <w:rPr>
          <w:rFonts w:ascii="Arial" w:hAnsi="Arial" w:cs="Arial"/>
          <w:b/>
        </w:rPr>
      </w:pPr>
    </w:p>
    <w:p w14:paraId="24BFBC99" w14:textId="17F8B0DA" w:rsidR="00883204" w:rsidRPr="00E35D17" w:rsidRDefault="00883204" w:rsidP="00696FF5">
      <w:pPr>
        <w:numPr>
          <w:ilvl w:val="0"/>
          <w:numId w:val="1"/>
        </w:numPr>
        <w:spacing w:after="120" w:line="240" w:lineRule="auto"/>
        <w:ind w:left="567" w:right="261" w:hanging="568"/>
        <w:jc w:val="both"/>
        <w:rPr>
          <w:rFonts w:ascii="Arial" w:hAnsi="Arial" w:cs="Arial"/>
          <w:b/>
        </w:rPr>
      </w:pPr>
      <w:r w:rsidRPr="00E35D17">
        <w:rPr>
          <w:rFonts w:ascii="Arial" w:hAnsi="Arial" w:cs="Arial"/>
          <w:b/>
        </w:rPr>
        <w:t xml:space="preserve">Internationalisation </w:t>
      </w:r>
    </w:p>
    <w:p w14:paraId="5DA3E70B" w14:textId="4DCA6E38" w:rsidR="00C1392D" w:rsidRPr="005A21D5" w:rsidRDefault="00E35D17" w:rsidP="00E35D17">
      <w:pPr>
        <w:spacing w:after="120" w:line="240" w:lineRule="auto"/>
        <w:ind w:left="567"/>
        <w:rPr>
          <w:rFonts w:ascii="Arial" w:hAnsi="Arial" w:cs="Arial"/>
          <w:iCs/>
        </w:rPr>
      </w:pPr>
      <w:r w:rsidRPr="00E35D17">
        <w:rPr>
          <w:rFonts w:ascii="Arial" w:hAnsi="Arial" w:cs="Arial"/>
          <w:iCs/>
        </w:rPr>
        <w:t xml:space="preserve">Internationalisation is formally reflected in subject specific learning outcomes for the module which include to: appreciate the commercial and ethical challenges of marketing </w:t>
      </w:r>
      <w:r>
        <w:rPr>
          <w:rFonts w:ascii="Arial" w:hAnsi="Arial" w:cs="Arial"/>
          <w:iCs/>
        </w:rPr>
        <w:t>strategy</w:t>
      </w:r>
      <w:r w:rsidRPr="00E35D17">
        <w:rPr>
          <w:rFonts w:ascii="Arial" w:hAnsi="Arial" w:cs="Arial"/>
          <w:iCs/>
        </w:rPr>
        <w:t xml:space="preserve"> in domestic and international business environments. In addition, the module will use </w:t>
      </w:r>
      <w:r w:rsidR="00C85B53">
        <w:rPr>
          <w:rFonts w:ascii="Arial" w:hAnsi="Arial" w:cs="Arial"/>
          <w:iCs/>
        </w:rPr>
        <w:t xml:space="preserve">some </w:t>
      </w:r>
      <w:r w:rsidRPr="00E35D17">
        <w:rPr>
          <w:rFonts w:ascii="Arial" w:hAnsi="Arial" w:cs="Arial"/>
          <w:iCs/>
        </w:rPr>
        <w:t>examples of international companies in lectures and seminar</w:t>
      </w:r>
      <w:r w:rsidR="000B2C7D">
        <w:rPr>
          <w:rFonts w:ascii="Arial" w:hAnsi="Arial" w:cs="Arial"/>
          <w:iCs/>
        </w:rPr>
        <w:t>s</w:t>
      </w:r>
      <w:r w:rsidRPr="00E35D17">
        <w:rPr>
          <w:rFonts w:ascii="Arial" w:hAnsi="Arial" w:cs="Arial"/>
          <w:iCs/>
        </w:rPr>
        <w:t>.</w:t>
      </w:r>
    </w:p>
    <w:p w14:paraId="1BD91928" w14:textId="77777777" w:rsidR="00641D6D" w:rsidRPr="00302082" w:rsidRDefault="00641D6D" w:rsidP="00302082">
      <w:pPr>
        <w:pBdr>
          <w:bottom w:val="single" w:sz="6" w:space="1" w:color="auto"/>
        </w:pBdr>
        <w:spacing w:after="120" w:line="240" w:lineRule="auto"/>
        <w:ind w:right="260"/>
        <w:rPr>
          <w:rFonts w:ascii="Arial" w:hAnsi="Arial" w:cs="Arial"/>
        </w:rPr>
      </w:pPr>
    </w:p>
    <w:p w14:paraId="72A6D684" w14:textId="3D90E2BF" w:rsidR="00441E76" w:rsidRPr="00BA453C" w:rsidRDefault="008E4FD5" w:rsidP="00302082">
      <w:pPr>
        <w:spacing w:after="120" w:line="240" w:lineRule="auto"/>
        <w:ind w:right="260"/>
        <w:rPr>
          <w:rFonts w:ascii="Arial" w:hAnsi="Arial" w:cs="Arial"/>
          <w:b/>
          <w:sz w:val="20"/>
        </w:rPr>
      </w:pPr>
      <w:r>
        <w:rPr>
          <w:rFonts w:ascii="Arial" w:hAnsi="Arial" w:cs="Arial"/>
          <w:b/>
          <w:sz w:val="20"/>
        </w:rPr>
        <w:t xml:space="preserve">DIVISIONAL </w:t>
      </w:r>
      <w:r w:rsidR="00441E76" w:rsidRPr="00BA453C">
        <w:rPr>
          <w:rFonts w:ascii="Arial" w:hAnsi="Arial" w:cs="Arial"/>
          <w:b/>
          <w:sz w:val="20"/>
        </w:rPr>
        <w:t>USE ONLY</w:t>
      </w:r>
      <w:r w:rsidR="00C612A8" w:rsidRPr="00BA453C">
        <w:rPr>
          <w:rFonts w:ascii="Arial" w:hAnsi="Arial" w:cs="Arial"/>
          <w:b/>
          <w:sz w:val="20"/>
        </w:rPr>
        <w:t xml:space="preserve"> </w:t>
      </w:r>
    </w:p>
    <w:p w14:paraId="05806EA2"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2B20E6E3"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2410"/>
        <w:gridCol w:w="2448"/>
        <w:gridCol w:w="2597"/>
      </w:tblGrid>
      <w:tr w:rsidR="00302082" w:rsidRPr="00BA453C" w14:paraId="5CBC2CFC" w14:textId="77777777" w:rsidTr="00694309">
        <w:trPr>
          <w:trHeight w:val="317"/>
        </w:trPr>
        <w:tc>
          <w:tcPr>
            <w:tcW w:w="1526" w:type="dxa"/>
          </w:tcPr>
          <w:p w14:paraId="2846687C"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3023249B"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2410" w:type="dxa"/>
          </w:tcPr>
          <w:p w14:paraId="4F4013B1" w14:textId="77777777" w:rsidR="00422B69" w:rsidRPr="00BA453C" w:rsidRDefault="00422B69" w:rsidP="00302082">
            <w:pPr>
              <w:spacing w:after="120"/>
              <w:ind w:right="-34"/>
              <w:rPr>
                <w:rFonts w:ascii="Arial" w:hAnsi="Arial" w:cs="Arial"/>
                <w:sz w:val="18"/>
              </w:rPr>
            </w:pPr>
            <w:r w:rsidRPr="00BA453C">
              <w:rPr>
                <w:rFonts w:ascii="Arial" w:hAnsi="Arial" w:cs="Arial"/>
                <w:sz w:val="18"/>
              </w:rPr>
              <w:t>Start date of the delivery of  revised version</w:t>
            </w:r>
          </w:p>
        </w:tc>
        <w:tc>
          <w:tcPr>
            <w:tcW w:w="2448" w:type="dxa"/>
          </w:tcPr>
          <w:p w14:paraId="68404EC8"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597" w:type="dxa"/>
          </w:tcPr>
          <w:p w14:paraId="061B3490"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6121F" w:rsidRPr="00302082" w14:paraId="07085151" w14:textId="77777777" w:rsidTr="00694309">
        <w:trPr>
          <w:trHeight w:val="305"/>
        </w:trPr>
        <w:tc>
          <w:tcPr>
            <w:tcW w:w="1526" w:type="dxa"/>
          </w:tcPr>
          <w:p w14:paraId="3A16B3FC" w14:textId="7A5C378C" w:rsidR="0036121F" w:rsidRPr="00506EEA" w:rsidRDefault="0036121F" w:rsidP="0036121F">
            <w:pPr>
              <w:spacing w:after="120"/>
              <w:ind w:right="-330"/>
              <w:rPr>
                <w:rFonts w:ascii="Arial" w:hAnsi="Arial" w:cs="Arial"/>
              </w:rPr>
            </w:pPr>
          </w:p>
        </w:tc>
        <w:tc>
          <w:tcPr>
            <w:tcW w:w="1701" w:type="dxa"/>
          </w:tcPr>
          <w:p w14:paraId="1403AEBB" w14:textId="06049F34" w:rsidR="0036121F" w:rsidRPr="00506EEA" w:rsidRDefault="0036121F" w:rsidP="0036121F">
            <w:pPr>
              <w:spacing w:after="120"/>
              <w:ind w:right="-330"/>
              <w:rPr>
                <w:rFonts w:ascii="Arial" w:hAnsi="Arial" w:cs="Arial"/>
              </w:rPr>
            </w:pPr>
          </w:p>
        </w:tc>
        <w:tc>
          <w:tcPr>
            <w:tcW w:w="2410" w:type="dxa"/>
          </w:tcPr>
          <w:p w14:paraId="6C52E9CA" w14:textId="08C19883" w:rsidR="0036121F" w:rsidRPr="00506EEA" w:rsidRDefault="0036121F" w:rsidP="0036121F">
            <w:pPr>
              <w:spacing w:after="120"/>
              <w:ind w:right="-330"/>
              <w:rPr>
                <w:rFonts w:ascii="Arial" w:hAnsi="Arial" w:cs="Arial"/>
              </w:rPr>
            </w:pPr>
          </w:p>
        </w:tc>
        <w:tc>
          <w:tcPr>
            <w:tcW w:w="2448" w:type="dxa"/>
          </w:tcPr>
          <w:p w14:paraId="43DFCA84" w14:textId="42607051" w:rsidR="0036121F" w:rsidRPr="00506EEA" w:rsidRDefault="0036121F" w:rsidP="0036121F">
            <w:pPr>
              <w:spacing w:after="120"/>
              <w:ind w:right="-330"/>
              <w:rPr>
                <w:rFonts w:ascii="Arial" w:hAnsi="Arial" w:cs="Arial"/>
              </w:rPr>
            </w:pPr>
          </w:p>
        </w:tc>
        <w:tc>
          <w:tcPr>
            <w:tcW w:w="2597" w:type="dxa"/>
          </w:tcPr>
          <w:p w14:paraId="7B690596" w14:textId="079A37EF" w:rsidR="0036121F" w:rsidRPr="00506EEA" w:rsidRDefault="0036121F" w:rsidP="0036121F">
            <w:pPr>
              <w:spacing w:after="120"/>
              <w:ind w:right="-330"/>
              <w:rPr>
                <w:rFonts w:ascii="Arial" w:hAnsi="Arial" w:cs="Arial"/>
              </w:rPr>
            </w:pPr>
          </w:p>
        </w:tc>
      </w:tr>
      <w:tr w:rsidR="0036121F" w:rsidRPr="00302082" w14:paraId="647DDE06" w14:textId="77777777" w:rsidTr="00694309">
        <w:trPr>
          <w:trHeight w:val="305"/>
        </w:trPr>
        <w:tc>
          <w:tcPr>
            <w:tcW w:w="1526" w:type="dxa"/>
          </w:tcPr>
          <w:p w14:paraId="652453C9" w14:textId="77777777" w:rsidR="0036121F" w:rsidRPr="00302082" w:rsidRDefault="0036121F" w:rsidP="0036121F">
            <w:pPr>
              <w:spacing w:after="120"/>
              <w:ind w:right="-330"/>
              <w:rPr>
                <w:rFonts w:ascii="Arial" w:hAnsi="Arial" w:cs="Arial"/>
              </w:rPr>
            </w:pPr>
          </w:p>
        </w:tc>
        <w:tc>
          <w:tcPr>
            <w:tcW w:w="1701" w:type="dxa"/>
          </w:tcPr>
          <w:p w14:paraId="3DAF2B2C" w14:textId="77777777" w:rsidR="0036121F" w:rsidRPr="00302082" w:rsidRDefault="0036121F" w:rsidP="0036121F">
            <w:pPr>
              <w:spacing w:after="120"/>
              <w:ind w:right="-330"/>
              <w:rPr>
                <w:rFonts w:ascii="Arial" w:hAnsi="Arial" w:cs="Arial"/>
              </w:rPr>
            </w:pPr>
          </w:p>
        </w:tc>
        <w:tc>
          <w:tcPr>
            <w:tcW w:w="2410" w:type="dxa"/>
          </w:tcPr>
          <w:p w14:paraId="04181912" w14:textId="77777777" w:rsidR="0036121F" w:rsidRPr="00302082" w:rsidRDefault="0036121F" w:rsidP="0036121F">
            <w:pPr>
              <w:spacing w:after="120"/>
              <w:ind w:right="-330"/>
              <w:rPr>
                <w:rFonts w:ascii="Arial" w:hAnsi="Arial" w:cs="Arial"/>
              </w:rPr>
            </w:pPr>
          </w:p>
        </w:tc>
        <w:tc>
          <w:tcPr>
            <w:tcW w:w="2448" w:type="dxa"/>
          </w:tcPr>
          <w:p w14:paraId="2B86721A" w14:textId="77777777" w:rsidR="0036121F" w:rsidRPr="00302082" w:rsidRDefault="0036121F" w:rsidP="0036121F">
            <w:pPr>
              <w:spacing w:after="120"/>
              <w:ind w:right="-330"/>
              <w:rPr>
                <w:rFonts w:ascii="Arial" w:hAnsi="Arial" w:cs="Arial"/>
              </w:rPr>
            </w:pPr>
          </w:p>
        </w:tc>
        <w:tc>
          <w:tcPr>
            <w:tcW w:w="2597" w:type="dxa"/>
          </w:tcPr>
          <w:p w14:paraId="5FD40983" w14:textId="77777777" w:rsidR="0036121F" w:rsidRPr="00302082" w:rsidRDefault="0036121F" w:rsidP="0036121F">
            <w:pPr>
              <w:spacing w:after="120"/>
              <w:ind w:right="-330"/>
              <w:rPr>
                <w:rFonts w:ascii="Arial" w:hAnsi="Arial" w:cs="Arial"/>
              </w:rPr>
            </w:pPr>
          </w:p>
        </w:tc>
      </w:tr>
    </w:tbl>
    <w:p w14:paraId="4BBB7A8C" w14:textId="77777777" w:rsidR="00D83563" w:rsidRDefault="00D83563" w:rsidP="00302082">
      <w:pPr>
        <w:spacing w:after="120" w:line="240" w:lineRule="auto"/>
        <w:ind w:right="-330"/>
        <w:rPr>
          <w:rFonts w:ascii="Arial" w:hAnsi="Arial" w:cs="Arial"/>
        </w:rPr>
      </w:pPr>
    </w:p>
    <w:p w14:paraId="72593C0D" w14:textId="1500A389" w:rsidR="00C57028" w:rsidRPr="00302082" w:rsidRDefault="00C57028" w:rsidP="00C57028">
      <w:pPr>
        <w:pBdr>
          <w:top w:val="single" w:sz="4" w:space="1" w:color="auto"/>
          <w:left w:val="single" w:sz="4" w:space="4" w:color="auto"/>
          <w:bottom w:val="single" w:sz="4" w:space="1" w:color="auto"/>
          <w:right w:val="single" w:sz="4" w:space="4" w:color="auto"/>
        </w:pBdr>
        <w:spacing w:after="120" w:line="240" w:lineRule="auto"/>
        <w:ind w:right="-330"/>
        <w:rPr>
          <w:rFonts w:ascii="Arial" w:hAnsi="Arial" w:cs="Arial"/>
        </w:rPr>
      </w:pPr>
    </w:p>
    <w:sectPr w:rsidR="00C57028" w:rsidRPr="00302082" w:rsidSect="00B213D2">
      <w:headerReference w:type="default" r:id="rId13"/>
      <w:footerReference w:type="default" r:id="rId14"/>
      <w:head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BDC2" w14:textId="77777777" w:rsidR="001626D5" w:rsidRDefault="001626D5" w:rsidP="009A2D37">
      <w:pPr>
        <w:spacing w:after="0" w:line="240" w:lineRule="auto"/>
      </w:pPr>
      <w:r>
        <w:separator/>
      </w:r>
    </w:p>
  </w:endnote>
  <w:endnote w:type="continuationSeparator" w:id="0">
    <w:p w14:paraId="5A93CE7B" w14:textId="77777777" w:rsidR="001626D5" w:rsidRDefault="001626D5" w:rsidP="009A2D37">
      <w:pPr>
        <w:spacing w:after="0" w:line="240" w:lineRule="auto"/>
      </w:pPr>
      <w:r>
        <w:continuationSeparator/>
      </w:r>
    </w:p>
  </w:endnote>
  <w:endnote w:type="continuationNotice" w:id="1">
    <w:p w14:paraId="0E139585" w14:textId="77777777" w:rsidR="001626D5" w:rsidRDefault="00162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13DA345A" w14:textId="58CFA83D" w:rsidR="008B2543" w:rsidRDefault="0019787E" w:rsidP="009A2D37">
        <w:pPr>
          <w:pStyle w:val="Footer"/>
          <w:jc w:val="center"/>
        </w:pPr>
        <w:r>
          <w:fldChar w:fldCharType="begin"/>
        </w:r>
        <w:r>
          <w:instrText xml:space="preserve"> PAGE   \* MERGEFORMAT </w:instrText>
        </w:r>
        <w:r>
          <w:fldChar w:fldCharType="separate"/>
        </w:r>
        <w:r w:rsidR="00737052">
          <w:rPr>
            <w:noProof/>
          </w:rPr>
          <w:t>2</w:t>
        </w:r>
        <w:r>
          <w:rPr>
            <w:noProof/>
          </w:rPr>
          <w:fldChar w:fldCharType="end"/>
        </w:r>
      </w:p>
    </w:sdtContent>
  </w:sdt>
  <w:p w14:paraId="35172B54" w14:textId="6208D5EB"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696FF5">
      <w:rPr>
        <w:rFonts w:ascii="Arial" w:hAnsi="Arial"/>
        <w:sz w:val="18"/>
      </w:rPr>
      <w:t>October 20</w:t>
    </w:r>
    <w:r w:rsidR="008E4FD5">
      <w:rPr>
        <w:rFonts w:ascii="Arial" w:hAnsi="Arial"/>
        <w:sz w:val="18"/>
      </w:rPr>
      <w:t>21</w:t>
    </w:r>
    <w:r>
      <w:rP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18BB" w14:textId="77777777" w:rsidR="001626D5" w:rsidRDefault="001626D5" w:rsidP="009A2D37">
      <w:pPr>
        <w:spacing w:after="0" w:line="240" w:lineRule="auto"/>
      </w:pPr>
      <w:r>
        <w:separator/>
      </w:r>
    </w:p>
  </w:footnote>
  <w:footnote w:type="continuationSeparator" w:id="0">
    <w:p w14:paraId="2752E092" w14:textId="77777777" w:rsidR="001626D5" w:rsidRDefault="001626D5" w:rsidP="009A2D37">
      <w:pPr>
        <w:spacing w:after="0" w:line="240" w:lineRule="auto"/>
      </w:pPr>
      <w:r>
        <w:continuationSeparator/>
      </w:r>
    </w:p>
  </w:footnote>
  <w:footnote w:type="continuationNotice" w:id="1">
    <w:p w14:paraId="49A12C09" w14:textId="77777777" w:rsidR="001626D5" w:rsidRDefault="00162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CC3E"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2A0836B" wp14:editId="12DEA09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9C2447C" w14:textId="77777777" w:rsidR="008B2543" w:rsidRPr="008C00F8" w:rsidRDefault="008B2543" w:rsidP="005E6D38">
    <w:pPr>
      <w:pStyle w:val="Heading1"/>
      <w:spacing w:before="60" w:after="60"/>
      <w:rPr>
        <w:rFonts w:ascii="Arial" w:hAnsi="Arial" w:cs="Arial"/>
      </w:rPr>
    </w:pPr>
  </w:p>
  <w:p w14:paraId="4CCA1A7E"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DED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1C3E9D3" wp14:editId="53EDE7C4">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2C02579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F6551"/>
    <w:multiLevelType w:val="multilevel"/>
    <w:tmpl w:val="67C436C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2612A9B"/>
    <w:multiLevelType w:val="hybridMultilevel"/>
    <w:tmpl w:val="4D064F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6012C"/>
    <w:multiLevelType w:val="hybridMultilevel"/>
    <w:tmpl w:val="5012492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6" w15:restartNumberingAfterBreak="0">
    <w:nsid w:val="284C1F67"/>
    <w:multiLevelType w:val="multilevel"/>
    <w:tmpl w:val="D704544E"/>
    <w:lvl w:ilvl="0">
      <w:start w:val="8"/>
      <w:numFmt w:val="decimal"/>
      <w:lvlText w:val="%1."/>
      <w:lvlJc w:val="left"/>
      <w:pPr>
        <w:ind w:left="720" w:hanging="360"/>
      </w:pPr>
      <w:rPr>
        <w:rFonts w:hint="default"/>
        <w:b w:val="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2546E34"/>
    <w:multiLevelType w:val="hybridMultilevel"/>
    <w:tmpl w:val="0038DE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8B127AC"/>
    <w:multiLevelType w:val="hybridMultilevel"/>
    <w:tmpl w:val="C7909A76"/>
    <w:lvl w:ilvl="0" w:tplc="01E89642">
      <w:start w:val="8"/>
      <w:numFmt w:val="bullet"/>
      <w:lvlText w:val="•"/>
      <w:lvlJc w:val="left"/>
      <w:pPr>
        <w:ind w:left="786" w:hanging="360"/>
      </w:pPr>
      <w:rPr>
        <w:rFonts w:ascii="Arial" w:eastAsiaTheme="minorEastAsia"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9A2488B"/>
    <w:multiLevelType w:val="multilevel"/>
    <w:tmpl w:val="70E0CA3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17204"/>
    <w:multiLevelType w:val="hybridMultilevel"/>
    <w:tmpl w:val="B83C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7BB5"/>
    <w:multiLevelType w:val="hybridMultilevel"/>
    <w:tmpl w:val="33F245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B1F28EC"/>
    <w:multiLevelType w:val="multilevel"/>
    <w:tmpl w:val="40742F58"/>
    <w:lvl w:ilvl="0">
      <w:start w:val="9"/>
      <w:numFmt w:val="decimal"/>
      <w:lvlText w:val="%1."/>
      <w:lvlJc w:val="left"/>
      <w:pPr>
        <w:ind w:left="720"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537B5E53"/>
    <w:multiLevelType w:val="hybridMultilevel"/>
    <w:tmpl w:val="9326A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EDC5CE0">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C5D16F3"/>
    <w:multiLevelType w:val="hybridMultilevel"/>
    <w:tmpl w:val="42AE9816"/>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20" w15:restartNumberingAfterBreak="0">
    <w:nsid w:val="5D850135"/>
    <w:multiLevelType w:val="hybridMultilevel"/>
    <w:tmpl w:val="FA24E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D43DED"/>
    <w:multiLevelType w:val="hybridMultilevel"/>
    <w:tmpl w:val="FC30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F52E8"/>
    <w:multiLevelType w:val="hybridMultilevel"/>
    <w:tmpl w:val="9E0831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179A4"/>
    <w:multiLevelType w:val="hybridMultilevel"/>
    <w:tmpl w:val="F9FA9D52"/>
    <w:lvl w:ilvl="0" w:tplc="61E4EBDC">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4570408">
    <w:abstractNumId w:val="4"/>
  </w:num>
  <w:num w:numId="2" w16cid:durableId="1334142889">
    <w:abstractNumId w:val="0"/>
  </w:num>
  <w:num w:numId="3" w16cid:durableId="1295939687">
    <w:abstractNumId w:val="7"/>
  </w:num>
  <w:num w:numId="4" w16cid:durableId="979581083">
    <w:abstractNumId w:val="2"/>
  </w:num>
  <w:num w:numId="5" w16cid:durableId="1671709890">
    <w:abstractNumId w:val="18"/>
  </w:num>
  <w:num w:numId="6" w16cid:durableId="1603107684">
    <w:abstractNumId w:val="16"/>
  </w:num>
  <w:num w:numId="7" w16cid:durableId="1413311964">
    <w:abstractNumId w:val="23"/>
  </w:num>
  <w:num w:numId="8" w16cid:durableId="1054044891">
    <w:abstractNumId w:val="17"/>
  </w:num>
  <w:num w:numId="9" w16cid:durableId="1641039059">
    <w:abstractNumId w:val="8"/>
  </w:num>
  <w:num w:numId="10" w16cid:durableId="1515263854">
    <w:abstractNumId w:val="19"/>
  </w:num>
  <w:num w:numId="11" w16cid:durableId="2031950391">
    <w:abstractNumId w:val="13"/>
  </w:num>
  <w:num w:numId="12" w16cid:durableId="1648434561">
    <w:abstractNumId w:val="6"/>
  </w:num>
  <w:num w:numId="13" w16cid:durableId="630286537">
    <w:abstractNumId w:val="14"/>
  </w:num>
  <w:num w:numId="14" w16cid:durableId="235674237">
    <w:abstractNumId w:val="15"/>
  </w:num>
  <w:num w:numId="15" w16cid:durableId="1671055857">
    <w:abstractNumId w:val="22"/>
  </w:num>
  <w:num w:numId="16" w16cid:durableId="1509978254">
    <w:abstractNumId w:val="5"/>
  </w:num>
  <w:num w:numId="17" w16cid:durableId="34933981">
    <w:abstractNumId w:val="10"/>
  </w:num>
  <w:num w:numId="18" w16cid:durableId="1475754642">
    <w:abstractNumId w:val="21"/>
  </w:num>
  <w:num w:numId="19" w16cid:durableId="182286639">
    <w:abstractNumId w:val="9"/>
  </w:num>
  <w:num w:numId="20" w16cid:durableId="1513106101">
    <w:abstractNumId w:val="3"/>
  </w:num>
  <w:num w:numId="21" w16cid:durableId="1114441566">
    <w:abstractNumId w:val="20"/>
  </w:num>
  <w:num w:numId="22" w16cid:durableId="463738365">
    <w:abstractNumId w:val="12"/>
  </w:num>
  <w:num w:numId="23" w16cid:durableId="1959096551">
    <w:abstractNumId w:val="24"/>
  </w:num>
  <w:num w:numId="24" w16cid:durableId="1469476799">
    <w:abstractNumId w:val="1"/>
  </w:num>
  <w:num w:numId="25" w16cid:durableId="680669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7B"/>
    <w:rsid w:val="00000C8C"/>
    <w:rsid w:val="000017F2"/>
    <w:rsid w:val="0000456B"/>
    <w:rsid w:val="00005661"/>
    <w:rsid w:val="00010A16"/>
    <w:rsid w:val="0001243F"/>
    <w:rsid w:val="00017FCA"/>
    <w:rsid w:val="00021EA0"/>
    <w:rsid w:val="00025992"/>
    <w:rsid w:val="00027937"/>
    <w:rsid w:val="00030C9E"/>
    <w:rsid w:val="00031E67"/>
    <w:rsid w:val="0003282B"/>
    <w:rsid w:val="000408CC"/>
    <w:rsid w:val="00045373"/>
    <w:rsid w:val="00063A2F"/>
    <w:rsid w:val="00064C39"/>
    <w:rsid w:val="000678D3"/>
    <w:rsid w:val="00073479"/>
    <w:rsid w:val="00073E91"/>
    <w:rsid w:val="00091034"/>
    <w:rsid w:val="00094810"/>
    <w:rsid w:val="00096DA4"/>
    <w:rsid w:val="000A1733"/>
    <w:rsid w:val="000B2C7D"/>
    <w:rsid w:val="000B588D"/>
    <w:rsid w:val="000C0294"/>
    <w:rsid w:val="000C7A1C"/>
    <w:rsid w:val="000D2A8A"/>
    <w:rsid w:val="000D32AC"/>
    <w:rsid w:val="000D6B6B"/>
    <w:rsid w:val="000E20C1"/>
    <w:rsid w:val="000E3B73"/>
    <w:rsid w:val="000F6C56"/>
    <w:rsid w:val="000F7FBF"/>
    <w:rsid w:val="00106BE5"/>
    <w:rsid w:val="00107E2E"/>
    <w:rsid w:val="00110947"/>
    <w:rsid w:val="00111906"/>
    <w:rsid w:val="00111CB3"/>
    <w:rsid w:val="00117577"/>
    <w:rsid w:val="00117793"/>
    <w:rsid w:val="001206E4"/>
    <w:rsid w:val="001214D3"/>
    <w:rsid w:val="00121BFC"/>
    <w:rsid w:val="00123E6A"/>
    <w:rsid w:val="001402AD"/>
    <w:rsid w:val="001540CE"/>
    <w:rsid w:val="0015717B"/>
    <w:rsid w:val="00157ACA"/>
    <w:rsid w:val="00160427"/>
    <w:rsid w:val="001626D5"/>
    <w:rsid w:val="00162D46"/>
    <w:rsid w:val="00164ED5"/>
    <w:rsid w:val="001672D5"/>
    <w:rsid w:val="00172793"/>
    <w:rsid w:val="00180558"/>
    <w:rsid w:val="001811E5"/>
    <w:rsid w:val="00183B34"/>
    <w:rsid w:val="00185F46"/>
    <w:rsid w:val="00196C6A"/>
    <w:rsid w:val="0019787E"/>
    <w:rsid w:val="001A083D"/>
    <w:rsid w:val="001A425B"/>
    <w:rsid w:val="001B1B28"/>
    <w:rsid w:val="001B27FB"/>
    <w:rsid w:val="001C1277"/>
    <w:rsid w:val="001C3990"/>
    <w:rsid w:val="001C4A85"/>
    <w:rsid w:val="001C5296"/>
    <w:rsid w:val="001C5443"/>
    <w:rsid w:val="001D0C7D"/>
    <w:rsid w:val="001D1F2D"/>
    <w:rsid w:val="001D2314"/>
    <w:rsid w:val="001D6398"/>
    <w:rsid w:val="001E1F45"/>
    <w:rsid w:val="001E62C1"/>
    <w:rsid w:val="001F0779"/>
    <w:rsid w:val="001F3C3E"/>
    <w:rsid w:val="00201C5F"/>
    <w:rsid w:val="0020243A"/>
    <w:rsid w:val="00206930"/>
    <w:rsid w:val="00211F72"/>
    <w:rsid w:val="0021578E"/>
    <w:rsid w:val="00227582"/>
    <w:rsid w:val="002308BE"/>
    <w:rsid w:val="002407C0"/>
    <w:rsid w:val="0024433D"/>
    <w:rsid w:val="00245900"/>
    <w:rsid w:val="002461AF"/>
    <w:rsid w:val="002465A1"/>
    <w:rsid w:val="002524C0"/>
    <w:rsid w:val="002624DF"/>
    <w:rsid w:val="00264576"/>
    <w:rsid w:val="002645C0"/>
    <w:rsid w:val="0026585A"/>
    <w:rsid w:val="00266735"/>
    <w:rsid w:val="00273CF0"/>
    <w:rsid w:val="002748D4"/>
    <w:rsid w:val="00274ED7"/>
    <w:rsid w:val="0028461D"/>
    <w:rsid w:val="0028590C"/>
    <w:rsid w:val="00286747"/>
    <w:rsid w:val="00292C46"/>
    <w:rsid w:val="002938D6"/>
    <w:rsid w:val="00294B73"/>
    <w:rsid w:val="002A0C18"/>
    <w:rsid w:val="002A219B"/>
    <w:rsid w:val="002A22DB"/>
    <w:rsid w:val="002B20F5"/>
    <w:rsid w:val="002B2A1A"/>
    <w:rsid w:val="002B71F2"/>
    <w:rsid w:val="002E0FAC"/>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121F"/>
    <w:rsid w:val="003627B0"/>
    <w:rsid w:val="00363BCD"/>
    <w:rsid w:val="00366446"/>
    <w:rsid w:val="00374DF6"/>
    <w:rsid w:val="003759B0"/>
    <w:rsid w:val="00375F84"/>
    <w:rsid w:val="00376E34"/>
    <w:rsid w:val="003804E7"/>
    <w:rsid w:val="00386877"/>
    <w:rsid w:val="003934D2"/>
    <w:rsid w:val="003973A1"/>
    <w:rsid w:val="003A5DA0"/>
    <w:rsid w:val="003A5EEB"/>
    <w:rsid w:val="003A6143"/>
    <w:rsid w:val="003B35F4"/>
    <w:rsid w:val="003B4FC5"/>
    <w:rsid w:val="003B7C76"/>
    <w:rsid w:val="003C3E0C"/>
    <w:rsid w:val="003C776B"/>
    <w:rsid w:val="003D0636"/>
    <w:rsid w:val="003D4A1C"/>
    <w:rsid w:val="003D7AA0"/>
    <w:rsid w:val="003E1B6C"/>
    <w:rsid w:val="003E1FF7"/>
    <w:rsid w:val="003E311D"/>
    <w:rsid w:val="003F4470"/>
    <w:rsid w:val="003F5A04"/>
    <w:rsid w:val="003F67CD"/>
    <w:rsid w:val="00402ED7"/>
    <w:rsid w:val="004114F8"/>
    <w:rsid w:val="00414C4B"/>
    <w:rsid w:val="00422B69"/>
    <w:rsid w:val="00423D86"/>
    <w:rsid w:val="00424C90"/>
    <w:rsid w:val="00436BE9"/>
    <w:rsid w:val="00441E76"/>
    <w:rsid w:val="00443647"/>
    <w:rsid w:val="004443DA"/>
    <w:rsid w:val="00446A75"/>
    <w:rsid w:val="004474A2"/>
    <w:rsid w:val="00453082"/>
    <w:rsid w:val="00460925"/>
    <w:rsid w:val="00471C6C"/>
    <w:rsid w:val="00472023"/>
    <w:rsid w:val="004857DC"/>
    <w:rsid w:val="00486993"/>
    <w:rsid w:val="00492DA4"/>
    <w:rsid w:val="00496AA3"/>
    <w:rsid w:val="00497C98"/>
    <w:rsid w:val="004A39D7"/>
    <w:rsid w:val="004A55FA"/>
    <w:rsid w:val="004B5D03"/>
    <w:rsid w:val="004B7BAA"/>
    <w:rsid w:val="004C1EC4"/>
    <w:rsid w:val="004D035C"/>
    <w:rsid w:val="004F3C18"/>
    <w:rsid w:val="004F4328"/>
    <w:rsid w:val="005001E5"/>
    <w:rsid w:val="005005E4"/>
    <w:rsid w:val="0050201A"/>
    <w:rsid w:val="00505AF1"/>
    <w:rsid w:val="00512E7D"/>
    <w:rsid w:val="00513689"/>
    <w:rsid w:val="0051375A"/>
    <w:rsid w:val="00514854"/>
    <w:rsid w:val="00521097"/>
    <w:rsid w:val="0053059E"/>
    <w:rsid w:val="00532F6F"/>
    <w:rsid w:val="00533663"/>
    <w:rsid w:val="005460C2"/>
    <w:rsid w:val="005526FB"/>
    <w:rsid w:val="0055280A"/>
    <w:rsid w:val="005548E1"/>
    <w:rsid w:val="00554DD9"/>
    <w:rsid w:val="0055585D"/>
    <w:rsid w:val="0056127B"/>
    <w:rsid w:val="00561D26"/>
    <w:rsid w:val="0056275F"/>
    <w:rsid w:val="00564738"/>
    <w:rsid w:val="00567EC9"/>
    <w:rsid w:val="00571630"/>
    <w:rsid w:val="005759F4"/>
    <w:rsid w:val="005779D1"/>
    <w:rsid w:val="0058041A"/>
    <w:rsid w:val="0058743D"/>
    <w:rsid w:val="00587BF7"/>
    <w:rsid w:val="0059167F"/>
    <w:rsid w:val="00592034"/>
    <w:rsid w:val="0059477B"/>
    <w:rsid w:val="00596884"/>
    <w:rsid w:val="005A14B5"/>
    <w:rsid w:val="005A21D5"/>
    <w:rsid w:val="005B5A98"/>
    <w:rsid w:val="005B7E16"/>
    <w:rsid w:val="005C1A4F"/>
    <w:rsid w:val="005C27D7"/>
    <w:rsid w:val="005D7CD0"/>
    <w:rsid w:val="005E1A3A"/>
    <w:rsid w:val="005E6ADC"/>
    <w:rsid w:val="005E6D10"/>
    <w:rsid w:val="005E6D38"/>
    <w:rsid w:val="005E7B3F"/>
    <w:rsid w:val="005F0105"/>
    <w:rsid w:val="005F040F"/>
    <w:rsid w:val="005F2C42"/>
    <w:rsid w:val="006043FC"/>
    <w:rsid w:val="006050CF"/>
    <w:rsid w:val="00612B9D"/>
    <w:rsid w:val="006253AA"/>
    <w:rsid w:val="00626023"/>
    <w:rsid w:val="00633150"/>
    <w:rsid w:val="00635671"/>
    <w:rsid w:val="006375AB"/>
    <w:rsid w:val="00637A50"/>
    <w:rsid w:val="00641D6D"/>
    <w:rsid w:val="0064364E"/>
    <w:rsid w:val="006438F3"/>
    <w:rsid w:val="00647907"/>
    <w:rsid w:val="00651A82"/>
    <w:rsid w:val="006525E9"/>
    <w:rsid w:val="00660901"/>
    <w:rsid w:val="006612CA"/>
    <w:rsid w:val="006641FB"/>
    <w:rsid w:val="0066747B"/>
    <w:rsid w:val="006718CF"/>
    <w:rsid w:val="006725EC"/>
    <w:rsid w:val="00674ED0"/>
    <w:rsid w:val="00682650"/>
    <w:rsid w:val="00683609"/>
    <w:rsid w:val="00684851"/>
    <w:rsid w:val="00694309"/>
    <w:rsid w:val="00695285"/>
    <w:rsid w:val="00696FF5"/>
    <w:rsid w:val="006A6BB4"/>
    <w:rsid w:val="006A7FB0"/>
    <w:rsid w:val="006B00F4"/>
    <w:rsid w:val="006C2A9A"/>
    <w:rsid w:val="006C423D"/>
    <w:rsid w:val="006C46EF"/>
    <w:rsid w:val="006C4C67"/>
    <w:rsid w:val="006D13C0"/>
    <w:rsid w:val="006D41AB"/>
    <w:rsid w:val="006D444F"/>
    <w:rsid w:val="006D506A"/>
    <w:rsid w:val="006F0C32"/>
    <w:rsid w:val="006F1A15"/>
    <w:rsid w:val="006F3F8B"/>
    <w:rsid w:val="00700488"/>
    <w:rsid w:val="00702E52"/>
    <w:rsid w:val="00703404"/>
    <w:rsid w:val="00703F92"/>
    <w:rsid w:val="00704637"/>
    <w:rsid w:val="0070663E"/>
    <w:rsid w:val="007105E4"/>
    <w:rsid w:val="00714EE5"/>
    <w:rsid w:val="00720270"/>
    <w:rsid w:val="00724362"/>
    <w:rsid w:val="00727780"/>
    <w:rsid w:val="00737052"/>
    <w:rsid w:val="0073792C"/>
    <w:rsid w:val="00746BC8"/>
    <w:rsid w:val="00754069"/>
    <w:rsid w:val="007667DF"/>
    <w:rsid w:val="0077080B"/>
    <w:rsid w:val="00786F1B"/>
    <w:rsid w:val="00787070"/>
    <w:rsid w:val="007906FD"/>
    <w:rsid w:val="007950E0"/>
    <w:rsid w:val="00797197"/>
    <w:rsid w:val="007972A7"/>
    <w:rsid w:val="007A2BA2"/>
    <w:rsid w:val="007A6245"/>
    <w:rsid w:val="007B0107"/>
    <w:rsid w:val="007B1DB2"/>
    <w:rsid w:val="007B375B"/>
    <w:rsid w:val="007B412A"/>
    <w:rsid w:val="007B635E"/>
    <w:rsid w:val="007B7724"/>
    <w:rsid w:val="007B7CDC"/>
    <w:rsid w:val="007C05EE"/>
    <w:rsid w:val="007C74B4"/>
    <w:rsid w:val="007E3412"/>
    <w:rsid w:val="007F393D"/>
    <w:rsid w:val="00800758"/>
    <w:rsid w:val="008029AF"/>
    <w:rsid w:val="00802FFA"/>
    <w:rsid w:val="0080375E"/>
    <w:rsid w:val="008102E5"/>
    <w:rsid w:val="008111B4"/>
    <w:rsid w:val="008133F0"/>
    <w:rsid w:val="00815880"/>
    <w:rsid w:val="0082322C"/>
    <w:rsid w:val="00823942"/>
    <w:rsid w:val="00827FFD"/>
    <w:rsid w:val="0083074C"/>
    <w:rsid w:val="00847D12"/>
    <w:rsid w:val="00854535"/>
    <w:rsid w:val="00856EB3"/>
    <w:rsid w:val="00863C96"/>
    <w:rsid w:val="00864A72"/>
    <w:rsid w:val="008664E1"/>
    <w:rsid w:val="00873473"/>
    <w:rsid w:val="00873E9F"/>
    <w:rsid w:val="00874047"/>
    <w:rsid w:val="008778CB"/>
    <w:rsid w:val="00881545"/>
    <w:rsid w:val="00881FA3"/>
    <w:rsid w:val="00883204"/>
    <w:rsid w:val="00883A3E"/>
    <w:rsid w:val="00883FAD"/>
    <w:rsid w:val="0089148D"/>
    <w:rsid w:val="00891E0D"/>
    <w:rsid w:val="008A0F36"/>
    <w:rsid w:val="008B2543"/>
    <w:rsid w:val="008B4B6E"/>
    <w:rsid w:val="008C7331"/>
    <w:rsid w:val="008D7401"/>
    <w:rsid w:val="008E4FD5"/>
    <w:rsid w:val="008F61B6"/>
    <w:rsid w:val="00903DF6"/>
    <w:rsid w:val="00921CF6"/>
    <w:rsid w:val="00922E9E"/>
    <w:rsid w:val="00924EF0"/>
    <w:rsid w:val="00934D7B"/>
    <w:rsid w:val="00947180"/>
    <w:rsid w:val="009557C0"/>
    <w:rsid w:val="009567BE"/>
    <w:rsid w:val="009676FA"/>
    <w:rsid w:val="009679E0"/>
    <w:rsid w:val="00977632"/>
    <w:rsid w:val="00982A8E"/>
    <w:rsid w:val="00987DB4"/>
    <w:rsid w:val="0099029D"/>
    <w:rsid w:val="00996204"/>
    <w:rsid w:val="009970B1"/>
    <w:rsid w:val="009A26CB"/>
    <w:rsid w:val="009A2BC2"/>
    <w:rsid w:val="009A2D37"/>
    <w:rsid w:val="009A7587"/>
    <w:rsid w:val="009B0A69"/>
    <w:rsid w:val="009B65A8"/>
    <w:rsid w:val="009B73AA"/>
    <w:rsid w:val="009C2474"/>
    <w:rsid w:val="009C7082"/>
    <w:rsid w:val="009D0006"/>
    <w:rsid w:val="009D068C"/>
    <w:rsid w:val="009E014D"/>
    <w:rsid w:val="009E38FD"/>
    <w:rsid w:val="009F3A2A"/>
    <w:rsid w:val="009F731F"/>
    <w:rsid w:val="009F7D33"/>
    <w:rsid w:val="00A021FE"/>
    <w:rsid w:val="00A1270E"/>
    <w:rsid w:val="00A15342"/>
    <w:rsid w:val="00A16E35"/>
    <w:rsid w:val="00A26F96"/>
    <w:rsid w:val="00A3007E"/>
    <w:rsid w:val="00A32048"/>
    <w:rsid w:val="00A41F06"/>
    <w:rsid w:val="00A50FD4"/>
    <w:rsid w:val="00A52DB4"/>
    <w:rsid w:val="00A618E1"/>
    <w:rsid w:val="00A629B9"/>
    <w:rsid w:val="00A70C20"/>
    <w:rsid w:val="00A73EE1"/>
    <w:rsid w:val="00A74292"/>
    <w:rsid w:val="00A776DE"/>
    <w:rsid w:val="00A80640"/>
    <w:rsid w:val="00A84A75"/>
    <w:rsid w:val="00A87FFD"/>
    <w:rsid w:val="00A97038"/>
    <w:rsid w:val="00AA3C15"/>
    <w:rsid w:val="00AA6330"/>
    <w:rsid w:val="00AB284D"/>
    <w:rsid w:val="00AB6D9A"/>
    <w:rsid w:val="00AC7501"/>
    <w:rsid w:val="00AD748B"/>
    <w:rsid w:val="00AE4865"/>
    <w:rsid w:val="00AE5813"/>
    <w:rsid w:val="00AF50EE"/>
    <w:rsid w:val="00B0591D"/>
    <w:rsid w:val="00B065FC"/>
    <w:rsid w:val="00B13402"/>
    <w:rsid w:val="00B14BC2"/>
    <w:rsid w:val="00B17024"/>
    <w:rsid w:val="00B17CD2"/>
    <w:rsid w:val="00B213D2"/>
    <w:rsid w:val="00B248BA"/>
    <w:rsid w:val="00B24B56"/>
    <w:rsid w:val="00B30E07"/>
    <w:rsid w:val="00B33C35"/>
    <w:rsid w:val="00B34ADD"/>
    <w:rsid w:val="00B5270B"/>
    <w:rsid w:val="00B52CC3"/>
    <w:rsid w:val="00B52FF5"/>
    <w:rsid w:val="00B5498B"/>
    <w:rsid w:val="00B5518C"/>
    <w:rsid w:val="00B57219"/>
    <w:rsid w:val="00B658A3"/>
    <w:rsid w:val="00B746A8"/>
    <w:rsid w:val="00B7664D"/>
    <w:rsid w:val="00B80989"/>
    <w:rsid w:val="00B9109B"/>
    <w:rsid w:val="00B927AE"/>
    <w:rsid w:val="00B93721"/>
    <w:rsid w:val="00B937B1"/>
    <w:rsid w:val="00B97155"/>
    <w:rsid w:val="00BA453C"/>
    <w:rsid w:val="00BA4E02"/>
    <w:rsid w:val="00BA7DD1"/>
    <w:rsid w:val="00BB2045"/>
    <w:rsid w:val="00BB2A6D"/>
    <w:rsid w:val="00BB4189"/>
    <w:rsid w:val="00BC10AE"/>
    <w:rsid w:val="00BC19F7"/>
    <w:rsid w:val="00BC3CED"/>
    <w:rsid w:val="00BC41ED"/>
    <w:rsid w:val="00BD009E"/>
    <w:rsid w:val="00BD0EF8"/>
    <w:rsid w:val="00BD7A8C"/>
    <w:rsid w:val="00BE2126"/>
    <w:rsid w:val="00BE3B17"/>
    <w:rsid w:val="00BF51AB"/>
    <w:rsid w:val="00BF716B"/>
    <w:rsid w:val="00BF7233"/>
    <w:rsid w:val="00BF7BCB"/>
    <w:rsid w:val="00C02AA2"/>
    <w:rsid w:val="00C04C95"/>
    <w:rsid w:val="00C11343"/>
    <w:rsid w:val="00C12613"/>
    <w:rsid w:val="00C1392D"/>
    <w:rsid w:val="00C16DEF"/>
    <w:rsid w:val="00C2492F"/>
    <w:rsid w:val="00C3744A"/>
    <w:rsid w:val="00C4002A"/>
    <w:rsid w:val="00C46912"/>
    <w:rsid w:val="00C57028"/>
    <w:rsid w:val="00C612A8"/>
    <w:rsid w:val="00C66269"/>
    <w:rsid w:val="00C67631"/>
    <w:rsid w:val="00C709C6"/>
    <w:rsid w:val="00C729D7"/>
    <w:rsid w:val="00C83354"/>
    <w:rsid w:val="00C84004"/>
    <w:rsid w:val="00C843F6"/>
    <w:rsid w:val="00C84507"/>
    <w:rsid w:val="00C85B53"/>
    <w:rsid w:val="00C862C7"/>
    <w:rsid w:val="00CA0C27"/>
    <w:rsid w:val="00CA3254"/>
    <w:rsid w:val="00CB11CE"/>
    <w:rsid w:val="00CB34E8"/>
    <w:rsid w:val="00CC25A2"/>
    <w:rsid w:val="00CD7F07"/>
    <w:rsid w:val="00CE04F3"/>
    <w:rsid w:val="00CE12D8"/>
    <w:rsid w:val="00CE4574"/>
    <w:rsid w:val="00CE70E6"/>
    <w:rsid w:val="00CF2E1E"/>
    <w:rsid w:val="00CF5C19"/>
    <w:rsid w:val="00D02E99"/>
    <w:rsid w:val="00D04D48"/>
    <w:rsid w:val="00D13357"/>
    <w:rsid w:val="00D13A13"/>
    <w:rsid w:val="00D15495"/>
    <w:rsid w:val="00D2689A"/>
    <w:rsid w:val="00D268A5"/>
    <w:rsid w:val="00D65506"/>
    <w:rsid w:val="00D773CF"/>
    <w:rsid w:val="00D83563"/>
    <w:rsid w:val="00D8448F"/>
    <w:rsid w:val="00D93C62"/>
    <w:rsid w:val="00D94D5F"/>
    <w:rsid w:val="00DA64B6"/>
    <w:rsid w:val="00DA6941"/>
    <w:rsid w:val="00DB5C9D"/>
    <w:rsid w:val="00DD02E6"/>
    <w:rsid w:val="00DF665B"/>
    <w:rsid w:val="00E0152A"/>
    <w:rsid w:val="00E03394"/>
    <w:rsid w:val="00E066E5"/>
    <w:rsid w:val="00E16F25"/>
    <w:rsid w:val="00E22F03"/>
    <w:rsid w:val="00E233C1"/>
    <w:rsid w:val="00E35D17"/>
    <w:rsid w:val="00E51404"/>
    <w:rsid w:val="00E550A0"/>
    <w:rsid w:val="00E574C9"/>
    <w:rsid w:val="00E610DE"/>
    <w:rsid w:val="00E65A33"/>
    <w:rsid w:val="00E66167"/>
    <w:rsid w:val="00E71F2F"/>
    <w:rsid w:val="00E77786"/>
    <w:rsid w:val="00E806FB"/>
    <w:rsid w:val="00E84B63"/>
    <w:rsid w:val="00E877EE"/>
    <w:rsid w:val="00EB1C2D"/>
    <w:rsid w:val="00EC1810"/>
    <w:rsid w:val="00EC3FCC"/>
    <w:rsid w:val="00ED32FF"/>
    <w:rsid w:val="00EF039B"/>
    <w:rsid w:val="00EF1F6C"/>
    <w:rsid w:val="00EF4933"/>
    <w:rsid w:val="00EF5044"/>
    <w:rsid w:val="00F01956"/>
    <w:rsid w:val="00F116CE"/>
    <w:rsid w:val="00F176DE"/>
    <w:rsid w:val="00F21C47"/>
    <w:rsid w:val="00F244E2"/>
    <w:rsid w:val="00F340DE"/>
    <w:rsid w:val="00F351CD"/>
    <w:rsid w:val="00F43542"/>
    <w:rsid w:val="00F44BAB"/>
    <w:rsid w:val="00F527CB"/>
    <w:rsid w:val="00F52DD3"/>
    <w:rsid w:val="00F53E02"/>
    <w:rsid w:val="00F562AA"/>
    <w:rsid w:val="00F66975"/>
    <w:rsid w:val="00F7105A"/>
    <w:rsid w:val="00F712EB"/>
    <w:rsid w:val="00F7710E"/>
    <w:rsid w:val="00F77676"/>
    <w:rsid w:val="00F803A2"/>
    <w:rsid w:val="00F8197C"/>
    <w:rsid w:val="00F82B4E"/>
    <w:rsid w:val="00F87559"/>
    <w:rsid w:val="00F90640"/>
    <w:rsid w:val="00F96D71"/>
    <w:rsid w:val="00F97C9E"/>
    <w:rsid w:val="00FA20DE"/>
    <w:rsid w:val="00FA4EE8"/>
    <w:rsid w:val="00FA7756"/>
    <w:rsid w:val="00FB12CA"/>
    <w:rsid w:val="00FB36EC"/>
    <w:rsid w:val="00FB4E1B"/>
    <w:rsid w:val="00FC0291"/>
    <w:rsid w:val="00FC1C92"/>
    <w:rsid w:val="00FD333B"/>
    <w:rsid w:val="00FD62D7"/>
    <w:rsid w:val="00FD689C"/>
    <w:rsid w:val="00FD705C"/>
    <w:rsid w:val="00FD777A"/>
    <w:rsid w:val="00FE187B"/>
    <w:rsid w:val="00FE260B"/>
    <w:rsid w:val="00FE692E"/>
    <w:rsid w:val="00FF31CA"/>
    <w:rsid w:val="00FF4832"/>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B3E34"/>
  <w15:docId w15:val="{A93C2D7F-2CD0-4250-9235-6EDA1BFC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paragraph" w:styleId="Revision">
    <w:name w:val="Revision"/>
    <w:hidden/>
    <w:uiPriority w:val="99"/>
    <w:semiHidden/>
    <w:rsid w:val="001672D5"/>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ent.rl.talis.com/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MA%20Project\Module%20Specifications\annexb-modspec-coversheet-with-guidance-2017-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8" ma:contentTypeDescription="Create a new document." ma:contentTypeScope="" ma:versionID="c29cf9fc1aa5a4fc9f24734da9f5299c">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b90fbde834cc2e20461dc3a8892e7aba"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53B2B3-C103-42BC-A2A9-6AB6DAB64442}">
  <ds:schemaRefs>
    <ds:schemaRef ds:uri="http://schemas.openxmlformats.org/officeDocument/2006/bibliography"/>
  </ds:schemaRefs>
</ds:datastoreItem>
</file>

<file path=customXml/itemProps2.xml><?xml version="1.0" encoding="utf-8"?>
<ds:datastoreItem xmlns:ds="http://schemas.openxmlformats.org/officeDocument/2006/customXml" ds:itemID="{24085C6E-0C52-4E85-94F0-8F3F0318024B}"/>
</file>

<file path=customXml/itemProps3.xml><?xml version="1.0" encoding="utf-8"?>
<ds:datastoreItem xmlns:ds="http://schemas.openxmlformats.org/officeDocument/2006/customXml" ds:itemID="{1649FF1E-4C4A-4F75-B77E-EC7CAFEB8467}">
  <ds:schemaRefs>
    <ds:schemaRef ds:uri="http://schemas.microsoft.com/office/2006/metadata/properties"/>
    <ds:schemaRef ds:uri="http://schemas.microsoft.com/office/infopath/2007/PartnerControls"/>
    <ds:schemaRef ds:uri="ef2b9e05-657a-4dc1-8c6c-679bdea18f38"/>
  </ds:schemaRefs>
</ds:datastoreItem>
</file>

<file path=customXml/itemProps4.xml><?xml version="1.0" encoding="utf-8"?>
<ds:datastoreItem xmlns:ds="http://schemas.openxmlformats.org/officeDocument/2006/customXml" ds:itemID="{E038E8ED-67A5-4E94-ACB0-50BF1ED92FED}">
  <ds:schemaRefs>
    <ds:schemaRef ds:uri="http://schemas.microsoft.com/sharepoint/v3/contenttype/forms"/>
  </ds:schemaRefs>
</ds:datastoreItem>
</file>

<file path=customXml/itemProps5.xml><?xml version="1.0" encoding="utf-8"?>
<ds:datastoreItem xmlns:ds="http://schemas.openxmlformats.org/officeDocument/2006/customXml" ds:itemID="{939FE17A-8930-4F2D-8511-239E1DE89B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annexb-modspec-coversheet-with-guidance-2017-18</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Murray</dc:creator>
  <cp:lastModifiedBy>Lyndsay Whiting</cp:lastModifiedBy>
  <cp:revision>6</cp:revision>
  <cp:lastPrinted>2015-09-09T08:37:00Z</cp:lastPrinted>
  <dcterms:created xsi:type="dcterms:W3CDTF">2022-12-19T13:56:00Z</dcterms:created>
  <dcterms:modified xsi:type="dcterms:W3CDTF">2023-01-17T15:16:00Z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y fmtid="{D5CDD505-2E9C-101B-9397-08002B2CF9AE}" pid="3" name="_dlc_DocIdItemGuid">
    <vt:lpwstr>b50f9010-c8bd-44d7-93b4-39917dbf1dfc</vt:lpwstr>
  </property>
</Properties>
</file>