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147CF" w14:textId="77777777" w:rsidR="00156B5D" w:rsidRPr="00CD3402" w:rsidRDefault="00156B5D">
      <w:pPr>
        <w:widowControl w:val="0"/>
        <w:jc w:val="center"/>
        <w:rPr>
          <w:b/>
          <w:sz w:val="22"/>
          <w:szCs w:val="22"/>
        </w:rPr>
      </w:pPr>
      <w:r w:rsidRPr="00CD3402">
        <w:rPr>
          <w:b/>
          <w:sz w:val="22"/>
          <w:szCs w:val="22"/>
        </w:rPr>
        <w:t>GEORGE MASON UNIVERSITY</w:t>
      </w:r>
    </w:p>
    <w:p w14:paraId="202E4891" w14:textId="77777777" w:rsidR="00156B5D" w:rsidRPr="00305271" w:rsidRDefault="00156B5D">
      <w:pPr>
        <w:widowControl w:val="0"/>
        <w:jc w:val="center"/>
        <w:rPr>
          <w:sz w:val="22"/>
          <w:szCs w:val="22"/>
        </w:rPr>
      </w:pPr>
      <w:r>
        <w:rPr>
          <w:sz w:val="22"/>
          <w:szCs w:val="22"/>
        </w:rPr>
        <w:t xml:space="preserve">School of </w:t>
      </w:r>
      <w:r w:rsidR="00CD50AE">
        <w:rPr>
          <w:sz w:val="22"/>
          <w:szCs w:val="22"/>
        </w:rPr>
        <w:t>Sport, Recreation</w:t>
      </w:r>
      <w:r>
        <w:rPr>
          <w:sz w:val="22"/>
          <w:szCs w:val="22"/>
        </w:rPr>
        <w:t>, and Tourism</w:t>
      </w:r>
      <w:r w:rsidR="00CD50AE">
        <w:rPr>
          <w:sz w:val="22"/>
          <w:szCs w:val="22"/>
        </w:rPr>
        <w:t xml:space="preserve"> Management</w:t>
      </w:r>
    </w:p>
    <w:p w14:paraId="5DF953AA" w14:textId="6AA7E7AE" w:rsidR="00156B5D" w:rsidRPr="00E64DBD" w:rsidRDefault="00CD50AE" w:rsidP="00CD50AE">
      <w:pPr>
        <w:widowControl w:val="0"/>
        <w:rPr>
          <w:i/>
          <w:sz w:val="22"/>
          <w:szCs w:val="22"/>
        </w:rPr>
      </w:pPr>
      <w:r>
        <w:rPr>
          <w:sz w:val="22"/>
          <w:szCs w:val="22"/>
        </w:rPr>
        <w:t xml:space="preserve">                                                        </w:t>
      </w:r>
      <w:r w:rsidR="00D82437">
        <w:rPr>
          <w:i/>
          <w:sz w:val="22"/>
          <w:szCs w:val="22"/>
        </w:rPr>
        <w:t>SRST 598</w:t>
      </w:r>
      <w:r w:rsidR="00E64DBD" w:rsidRPr="00E64DBD">
        <w:rPr>
          <w:i/>
          <w:sz w:val="22"/>
          <w:szCs w:val="22"/>
        </w:rPr>
        <w:t xml:space="preserve"> </w:t>
      </w:r>
      <w:r w:rsidR="001466CD" w:rsidRPr="00E64DBD">
        <w:rPr>
          <w:i/>
          <w:sz w:val="22"/>
          <w:szCs w:val="22"/>
        </w:rPr>
        <w:t xml:space="preserve">The </w:t>
      </w:r>
      <w:r w:rsidR="0059343C" w:rsidRPr="00E64DBD">
        <w:rPr>
          <w:i/>
          <w:sz w:val="22"/>
          <w:szCs w:val="22"/>
        </w:rPr>
        <w:t xml:space="preserve">European </w:t>
      </w:r>
      <w:r w:rsidR="001466CD" w:rsidRPr="00E64DBD">
        <w:rPr>
          <w:i/>
          <w:sz w:val="22"/>
          <w:szCs w:val="22"/>
        </w:rPr>
        <w:t xml:space="preserve">Model of Sport </w:t>
      </w:r>
      <w:r w:rsidR="00DC0705" w:rsidRPr="00E64DBD">
        <w:rPr>
          <w:i/>
          <w:sz w:val="22"/>
          <w:szCs w:val="22"/>
        </w:rPr>
        <w:t>(3</w:t>
      </w:r>
      <w:r w:rsidR="00156B5D" w:rsidRPr="00E64DBD">
        <w:rPr>
          <w:i/>
          <w:sz w:val="22"/>
          <w:szCs w:val="22"/>
        </w:rPr>
        <w:t xml:space="preserve">)  </w:t>
      </w:r>
    </w:p>
    <w:p w14:paraId="7D0512FE" w14:textId="4E60DE22" w:rsidR="00156B5D" w:rsidRPr="00305271" w:rsidRDefault="0059343C">
      <w:pPr>
        <w:widowControl w:val="0"/>
        <w:jc w:val="center"/>
        <w:rPr>
          <w:smallCaps/>
          <w:sz w:val="22"/>
          <w:szCs w:val="22"/>
          <w:shd w:val="clear" w:color="auto" w:fill="FFFF99"/>
        </w:rPr>
      </w:pPr>
      <w:r>
        <w:rPr>
          <w:sz w:val="22"/>
          <w:szCs w:val="22"/>
        </w:rPr>
        <w:t>S</w:t>
      </w:r>
      <w:r w:rsidR="00E53A5E">
        <w:rPr>
          <w:sz w:val="22"/>
          <w:szCs w:val="22"/>
        </w:rPr>
        <w:t>ummer</w:t>
      </w:r>
      <w:r w:rsidR="00156B5D" w:rsidRPr="004F2117">
        <w:rPr>
          <w:sz w:val="22"/>
          <w:szCs w:val="22"/>
        </w:rPr>
        <w:t xml:space="preserve"> </w:t>
      </w:r>
      <w:r w:rsidR="00CD50AE">
        <w:rPr>
          <w:smallCaps/>
          <w:sz w:val="22"/>
          <w:szCs w:val="22"/>
        </w:rPr>
        <w:t>202</w:t>
      </w:r>
      <w:r w:rsidR="00D82437">
        <w:rPr>
          <w:smallCaps/>
          <w:sz w:val="22"/>
          <w:szCs w:val="22"/>
        </w:rPr>
        <w:t>5</w:t>
      </w:r>
    </w:p>
    <w:p w14:paraId="672A6659" w14:textId="77777777" w:rsidR="00156B5D" w:rsidRPr="00305271" w:rsidRDefault="00156B5D">
      <w:pPr>
        <w:widowControl w:val="0"/>
        <w:jc w:val="center"/>
        <w:rPr>
          <w:smallCaps/>
          <w:sz w:val="22"/>
          <w:szCs w:val="22"/>
        </w:rPr>
      </w:pPr>
    </w:p>
    <w:p w14:paraId="0A37501D" w14:textId="77777777" w:rsidR="00156B5D" w:rsidRPr="00305271" w:rsidRDefault="00156B5D">
      <w:pPr>
        <w:pStyle w:val="Heading1"/>
        <w:tabs>
          <w:tab w:val="left" w:pos="4950"/>
          <w:tab w:val="left" w:pos="5040"/>
          <w:tab w:val="left" w:pos="6120"/>
          <w:tab w:val="left" w:pos="6660"/>
        </w:tabs>
        <w:ind w:right="-162"/>
        <w:rPr>
          <w:sz w:val="22"/>
          <w:szCs w:val="22"/>
        </w:rPr>
      </w:pPr>
    </w:p>
    <w:tbl>
      <w:tblPr>
        <w:tblW w:w="0" w:type="auto"/>
        <w:tblLayout w:type="fixed"/>
        <w:tblLook w:val="0000" w:firstRow="0" w:lastRow="0" w:firstColumn="0" w:lastColumn="0" w:noHBand="0" w:noVBand="0"/>
      </w:tblPr>
      <w:tblGrid>
        <w:gridCol w:w="2358"/>
        <w:gridCol w:w="2790"/>
        <w:gridCol w:w="270"/>
        <w:gridCol w:w="2070"/>
        <w:gridCol w:w="2520"/>
      </w:tblGrid>
      <w:tr w:rsidR="00156B5D" w:rsidRPr="00DC0705" w14:paraId="2CEE9BF5" w14:textId="77777777" w:rsidTr="007652C6">
        <w:trPr>
          <w:trHeight w:val="837"/>
        </w:trPr>
        <w:tc>
          <w:tcPr>
            <w:tcW w:w="2358" w:type="dxa"/>
            <w:shd w:val="clear" w:color="auto" w:fill="auto"/>
          </w:tcPr>
          <w:p w14:paraId="1191BBCC" w14:textId="77777777" w:rsidR="00156B5D" w:rsidRPr="008A253A" w:rsidRDefault="00156B5D">
            <w:pPr>
              <w:pStyle w:val="Heading1"/>
              <w:tabs>
                <w:tab w:val="left" w:pos="4950"/>
                <w:tab w:val="left" w:pos="5040"/>
                <w:tab w:val="left" w:pos="6120"/>
                <w:tab w:val="left" w:pos="6660"/>
              </w:tabs>
              <w:ind w:right="-162"/>
              <w:rPr>
                <w:b/>
                <w:sz w:val="22"/>
                <w:szCs w:val="22"/>
              </w:rPr>
            </w:pPr>
            <w:r w:rsidRPr="008A253A">
              <w:rPr>
                <w:b/>
                <w:sz w:val="22"/>
                <w:szCs w:val="22"/>
              </w:rPr>
              <w:t>DAY/TIME:</w:t>
            </w:r>
          </w:p>
        </w:tc>
        <w:tc>
          <w:tcPr>
            <w:tcW w:w="2790" w:type="dxa"/>
            <w:shd w:val="clear" w:color="auto" w:fill="auto"/>
          </w:tcPr>
          <w:p w14:paraId="1E59E9E6" w14:textId="1764B75D" w:rsidR="00156B5D" w:rsidRPr="0057504E" w:rsidRDefault="0023346B" w:rsidP="007652C6">
            <w:pPr>
              <w:pStyle w:val="Heading1"/>
              <w:tabs>
                <w:tab w:val="left" w:pos="4950"/>
                <w:tab w:val="left" w:pos="5040"/>
                <w:tab w:val="left" w:pos="6120"/>
                <w:tab w:val="left" w:pos="6660"/>
              </w:tabs>
              <w:ind w:right="-162"/>
              <w:rPr>
                <w:sz w:val="22"/>
                <w:szCs w:val="22"/>
                <w:vertAlign w:val="superscript"/>
              </w:rPr>
            </w:pPr>
            <w:r>
              <w:rPr>
                <w:sz w:val="22"/>
                <w:szCs w:val="22"/>
              </w:rPr>
              <w:t>June</w:t>
            </w:r>
            <w:r w:rsidR="00557EBA">
              <w:rPr>
                <w:sz w:val="22"/>
                <w:szCs w:val="22"/>
              </w:rPr>
              <w:t xml:space="preserve"> 24</w:t>
            </w:r>
            <w:r w:rsidR="0062412F">
              <w:rPr>
                <w:sz w:val="22"/>
                <w:szCs w:val="22"/>
              </w:rPr>
              <w:t>-July 3</w:t>
            </w:r>
          </w:p>
        </w:tc>
        <w:tc>
          <w:tcPr>
            <w:tcW w:w="270" w:type="dxa"/>
            <w:shd w:val="clear" w:color="auto" w:fill="auto"/>
          </w:tcPr>
          <w:p w14:paraId="5DAB6C7B" w14:textId="77777777" w:rsidR="00156B5D" w:rsidRPr="00DC0705" w:rsidRDefault="00156B5D">
            <w:pPr>
              <w:pStyle w:val="Heading1"/>
              <w:tabs>
                <w:tab w:val="left" w:pos="4950"/>
                <w:tab w:val="left" w:pos="5040"/>
                <w:tab w:val="left" w:pos="6120"/>
                <w:tab w:val="left" w:pos="6660"/>
              </w:tabs>
              <w:ind w:right="-162"/>
              <w:rPr>
                <w:sz w:val="22"/>
                <w:szCs w:val="22"/>
              </w:rPr>
            </w:pPr>
          </w:p>
        </w:tc>
        <w:tc>
          <w:tcPr>
            <w:tcW w:w="2070" w:type="dxa"/>
            <w:shd w:val="clear" w:color="auto" w:fill="auto"/>
          </w:tcPr>
          <w:p w14:paraId="650CAA37" w14:textId="77777777" w:rsidR="00156B5D" w:rsidRPr="008A253A" w:rsidRDefault="00156B5D">
            <w:pPr>
              <w:pStyle w:val="Heading1"/>
              <w:tabs>
                <w:tab w:val="left" w:pos="4950"/>
                <w:tab w:val="left" w:pos="5040"/>
                <w:tab w:val="left" w:pos="6120"/>
                <w:tab w:val="left" w:pos="6660"/>
              </w:tabs>
              <w:ind w:right="-162"/>
              <w:rPr>
                <w:b/>
                <w:sz w:val="22"/>
                <w:szCs w:val="22"/>
              </w:rPr>
            </w:pPr>
            <w:r w:rsidRPr="008A253A">
              <w:rPr>
                <w:b/>
                <w:sz w:val="22"/>
                <w:szCs w:val="22"/>
              </w:rPr>
              <w:t>LOCATION:</w:t>
            </w:r>
          </w:p>
        </w:tc>
        <w:tc>
          <w:tcPr>
            <w:tcW w:w="2520" w:type="dxa"/>
            <w:shd w:val="clear" w:color="auto" w:fill="auto"/>
          </w:tcPr>
          <w:p w14:paraId="19CCC022" w14:textId="77777777" w:rsidR="00DC0705" w:rsidRDefault="00CD3402" w:rsidP="00052F29">
            <w:pPr>
              <w:pStyle w:val="Heading1"/>
              <w:tabs>
                <w:tab w:val="left" w:pos="4950"/>
                <w:tab w:val="left" w:pos="5040"/>
                <w:tab w:val="left" w:pos="6120"/>
                <w:tab w:val="left" w:pos="6660"/>
              </w:tabs>
              <w:ind w:right="-162"/>
              <w:rPr>
                <w:sz w:val="22"/>
                <w:szCs w:val="22"/>
              </w:rPr>
            </w:pPr>
            <w:r>
              <w:rPr>
                <w:sz w:val="22"/>
                <w:szCs w:val="22"/>
              </w:rPr>
              <w:t>Online/face to face</w:t>
            </w:r>
            <w:r w:rsidR="0023346B">
              <w:rPr>
                <w:sz w:val="22"/>
                <w:szCs w:val="22"/>
              </w:rPr>
              <w:t xml:space="preserve"> </w:t>
            </w:r>
          </w:p>
          <w:p w14:paraId="136EE802" w14:textId="6CB977C6" w:rsidR="00D82437" w:rsidRPr="00D82437" w:rsidRDefault="00D82437" w:rsidP="00D82437">
            <w:r>
              <w:t>England and Scotland</w:t>
            </w:r>
          </w:p>
        </w:tc>
      </w:tr>
      <w:tr w:rsidR="00DC0705" w:rsidRPr="00DC0705" w14:paraId="2897E186" w14:textId="77777777" w:rsidTr="007652C6">
        <w:trPr>
          <w:trHeight w:val="351"/>
        </w:trPr>
        <w:tc>
          <w:tcPr>
            <w:tcW w:w="2358" w:type="dxa"/>
            <w:shd w:val="clear" w:color="auto" w:fill="auto"/>
          </w:tcPr>
          <w:p w14:paraId="47C2C8CD" w14:textId="77777777" w:rsidR="00DC0705" w:rsidRPr="008A253A" w:rsidRDefault="00DC0705">
            <w:pPr>
              <w:pStyle w:val="Heading1"/>
              <w:tabs>
                <w:tab w:val="left" w:pos="4950"/>
                <w:tab w:val="left" w:pos="5040"/>
                <w:tab w:val="left" w:pos="6120"/>
                <w:tab w:val="left" w:pos="6660"/>
              </w:tabs>
              <w:ind w:right="-162"/>
              <w:rPr>
                <w:b/>
                <w:sz w:val="22"/>
                <w:szCs w:val="22"/>
              </w:rPr>
            </w:pPr>
            <w:r w:rsidRPr="008A253A">
              <w:rPr>
                <w:b/>
                <w:sz w:val="22"/>
                <w:szCs w:val="22"/>
              </w:rPr>
              <w:t>PROFESSOR</w:t>
            </w:r>
          </w:p>
        </w:tc>
        <w:tc>
          <w:tcPr>
            <w:tcW w:w="2790" w:type="dxa"/>
            <w:shd w:val="clear" w:color="auto" w:fill="auto"/>
          </w:tcPr>
          <w:p w14:paraId="6AD0BAB7" w14:textId="4CE0F526" w:rsidR="0057504E" w:rsidRPr="0030684C" w:rsidRDefault="00BB46D2" w:rsidP="0030684C">
            <w:pPr>
              <w:pStyle w:val="Heading1"/>
              <w:tabs>
                <w:tab w:val="left" w:pos="4950"/>
                <w:tab w:val="left" w:pos="5040"/>
                <w:tab w:val="left" w:pos="6120"/>
                <w:tab w:val="left" w:pos="6660"/>
              </w:tabs>
              <w:ind w:right="-162"/>
              <w:rPr>
                <w:sz w:val="22"/>
                <w:szCs w:val="22"/>
              </w:rPr>
            </w:pPr>
            <w:r>
              <w:rPr>
                <w:sz w:val="22"/>
                <w:szCs w:val="22"/>
              </w:rPr>
              <w:t xml:space="preserve">Dr. </w:t>
            </w:r>
            <w:r w:rsidR="0023346B">
              <w:rPr>
                <w:sz w:val="22"/>
                <w:szCs w:val="22"/>
              </w:rPr>
              <w:t>Margaret</w:t>
            </w:r>
            <w:r>
              <w:rPr>
                <w:sz w:val="22"/>
                <w:szCs w:val="22"/>
              </w:rPr>
              <w:t xml:space="preserve"> T.</w:t>
            </w:r>
            <w:r w:rsidR="0023346B">
              <w:rPr>
                <w:sz w:val="22"/>
                <w:szCs w:val="22"/>
              </w:rPr>
              <w:t xml:space="preserve"> Jones</w:t>
            </w:r>
          </w:p>
        </w:tc>
        <w:tc>
          <w:tcPr>
            <w:tcW w:w="270" w:type="dxa"/>
            <w:shd w:val="clear" w:color="auto" w:fill="auto"/>
          </w:tcPr>
          <w:p w14:paraId="02EB378F" w14:textId="77777777" w:rsidR="00DC0705" w:rsidRPr="00DC0705" w:rsidRDefault="00DC0705">
            <w:pPr>
              <w:pStyle w:val="Heading1"/>
              <w:tabs>
                <w:tab w:val="left" w:pos="4950"/>
                <w:tab w:val="left" w:pos="5040"/>
                <w:tab w:val="left" w:pos="6120"/>
                <w:tab w:val="left" w:pos="6660"/>
              </w:tabs>
              <w:ind w:right="-162"/>
              <w:rPr>
                <w:sz w:val="22"/>
                <w:szCs w:val="22"/>
              </w:rPr>
            </w:pPr>
          </w:p>
        </w:tc>
        <w:tc>
          <w:tcPr>
            <w:tcW w:w="2070" w:type="dxa"/>
            <w:shd w:val="clear" w:color="auto" w:fill="auto"/>
          </w:tcPr>
          <w:p w14:paraId="3CB9AB0A" w14:textId="77777777" w:rsidR="00DC0705" w:rsidRPr="008A253A" w:rsidRDefault="00DC0705">
            <w:pPr>
              <w:pStyle w:val="Heading1"/>
              <w:tabs>
                <w:tab w:val="left" w:pos="4950"/>
                <w:tab w:val="left" w:pos="5040"/>
                <w:tab w:val="left" w:pos="6120"/>
                <w:tab w:val="left" w:pos="6660"/>
              </w:tabs>
              <w:ind w:right="-162"/>
              <w:rPr>
                <w:b/>
                <w:sz w:val="22"/>
                <w:szCs w:val="22"/>
              </w:rPr>
            </w:pPr>
            <w:r w:rsidRPr="008A253A">
              <w:rPr>
                <w:b/>
                <w:sz w:val="22"/>
                <w:szCs w:val="22"/>
              </w:rPr>
              <w:t>EMAIL ADDRESS</w:t>
            </w:r>
          </w:p>
        </w:tc>
        <w:tc>
          <w:tcPr>
            <w:tcW w:w="2520" w:type="dxa"/>
            <w:shd w:val="clear" w:color="auto" w:fill="auto"/>
          </w:tcPr>
          <w:p w14:paraId="01F00066" w14:textId="0024D919" w:rsidR="00DC0705" w:rsidRDefault="00E36D0B">
            <w:pPr>
              <w:pStyle w:val="Heading1"/>
              <w:tabs>
                <w:tab w:val="left" w:pos="4950"/>
                <w:tab w:val="left" w:pos="5040"/>
                <w:tab w:val="left" w:pos="6120"/>
                <w:tab w:val="left" w:pos="6660"/>
              </w:tabs>
              <w:ind w:right="-162"/>
              <w:rPr>
                <w:sz w:val="22"/>
                <w:szCs w:val="22"/>
              </w:rPr>
            </w:pPr>
            <w:r>
              <w:t>m</w:t>
            </w:r>
            <w:r w:rsidR="0023346B">
              <w:t>jones</w:t>
            </w:r>
            <w:r w:rsidR="006B28A9">
              <w:t>15@gmu.edu</w:t>
            </w:r>
          </w:p>
          <w:p w14:paraId="28244E6F" w14:textId="0315116E" w:rsidR="00192CF8" w:rsidRDefault="00192CF8" w:rsidP="00192CF8"/>
          <w:p w14:paraId="13A7B54D" w14:textId="08B1CD79" w:rsidR="00192CF8" w:rsidRPr="00192CF8" w:rsidRDefault="00192CF8" w:rsidP="00192CF8"/>
        </w:tc>
      </w:tr>
      <w:tr w:rsidR="00236240" w:rsidRPr="00DC0705" w14:paraId="5A6DEF83" w14:textId="77777777" w:rsidTr="007652C6">
        <w:trPr>
          <w:trHeight w:val="558"/>
        </w:trPr>
        <w:tc>
          <w:tcPr>
            <w:tcW w:w="2358" w:type="dxa"/>
            <w:shd w:val="clear" w:color="auto" w:fill="auto"/>
          </w:tcPr>
          <w:p w14:paraId="194BD903" w14:textId="77777777" w:rsidR="00236240" w:rsidRPr="008A253A" w:rsidRDefault="00236240" w:rsidP="00236240">
            <w:pPr>
              <w:pStyle w:val="Heading1"/>
              <w:tabs>
                <w:tab w:val="left" w:pos="4950"/>
                <w:tab w:val="left" w:pos="5040"/>
                <w:tab w:val="left" w:pos="6120"/>
                <w:tab w:val="left" w:pos="6660"/>
              </w:tabs>
              <w:ind w:right="-162"/>
              <w:rPr>
                <w:b/>
                <w:sz w:val="22"/>
                <w:szCs w:val="22"/>
              </w:rPr>
            </w:pPr>
            <w:r w:rsidRPr="008A253A">
              <w:rPr>
                <w:b/>
                <w:sz w:val="22"/>
                <w:szCs w:val="22"/>
              </w:rPr>
              <w:t>OFFICE LOCATION:</w:t>
            </w:r>
          </w:p>
        </w:tc>
        <w:tc>
          <w:tcPr>
            <w:tcW w:w="2790" w:type="dxa"/>
            <w:shd w:val="clear" w:color="auto" w:fill="auto"/>
          </w:tcPr>
          <w:p w14:paraId="3BAA8625" w14:textId="0DDB2755" w:rsidR="00236240" w:rsidRPr="00DC0705" w:rsidRDefault="00236240" w:rsidP="00236240">
            <w:pPr>
              <w:pStyle w:val="Heading1"/>
              <w:tabs>
                <w:tab w:val="left" w:pos="4950"/>
                <w:tab w:val="left" w:pos="5040"/>
                <w:tab w:val="left" w:pos="6120"/>
                <w:tab w:val="left" w:pos="6660"/>
              </w:tabs>
              <w:ind w:right="-162"/>
              <w:rPr>
                <w:sz w:val="22"/>
                <w:szCs w:val="22"/>
              </w:rPr>
            </w:pPr>
            <w:r>
              <w:rPr>
                <w:sz w:val="22"/>
                <w:szCs w:val="22"/>
              </w:rPr>
              <w:t>Krug Hall 211F</w:t>
            </w:r>
          </w:p>
        </w:tc>
        <w:tc>
          <w:tcPr>
            <w:tcW w:w="270" w:type="dxa"/>
            <w:shd w:val="clear" w:color="auto" w:fill="auto"/>
          </w:tcPr>
          <w:p w14:paraId="6A05A809" w14:textId="77777777" w:rsidR="00236240" w:rsidRPr="00DC0705" w:rsidRDefault="00236240" w:rsidP="00236240">
            <w:pPr>
              <w:pStyle w:val="Heading1"/>
              <w:tabs>
                <w:tab w:val="left" w:pos="4950"/>
                <w:tab w:val="left" w:pos="5040"/>
                <w:tab w:val="left" w:pos="6120"/>
                <w:tab w:val="left" w:pos="6660"/>
              </w:tabs>
              <w:ind w:right="-162"/>
              <w:rPr>
                <w:sz w:val="22"/>
                <w:szCs w:val="22"/>
              </w:rPr>
            </w:pPr>
          </w:p>
        </w:tc>
        <w:tc>
          <w:tcPr>
            <w:tcW w:w="2070" w:type="dxa"/>
            <w:shd w:val="clear" w:color="auto" w:fill="auto"/>
          </w:tcPr>
          <w:p w14:paraId="2985F246" w14:textId="4A39AFA1" w:rsidR="00236240" w:rsidRPr="008A253A" w:rsidRDefault="00236240" w:rsidP="00236240">
            <w:pPr>
              <w:pStyle w:val="Heading1"/>
              <w:tabs>
                <w:tab w:val="left" w:pos="4950"/>
                <w:tab w:val="left" w:pos="5040"/>
                <w:tab w:val="left" w:pos="6120"/>
                <w:tab w:val="left" w:pos="6660"/>
              </w:tabs>
              <w:ind w:right="-162"/>
              <w:rPr>
                <w:b/>
                <w:sz w:val="22"/>
                <w:szCs w:val="22"/>
              </w:rPr>
            </w:pPr>
            <w:r w:rsidRPr="008A253A">
              <w:rPr>
                <w:b/>
                <w:sz w:val="22"/>
                <w:szCs w:val="22"/>
              </w:rPr>
              <w:t>OFFICE HOURS:</w:t>
            </w:r>
          </w:p>
        </w:tc>
        <w:tc>
          <w:tcPr>
            <w:tcW w:w="2520" w:type="dxa"/>
            <w:shd w:val="clear" w:color="auto" w:fill="auto"/>
          </w:tcPr>
          <w:p w14:paraId="0FD0087F" w14:textId="62FF22BD" w:rsidR="00236240" w:rsidRPr="00DC0705" w:rsidRDefault="00236240" w:rsidP="00236240">
            <w:pPr>
              <w:pStyle w:val="Heading1"/>
              <w:tabs>
                <w:tab w:val="left" w:pos="4950"/>
                <w:tab w:val="left" w:pos="5040"/>
                <w:tab w:val="left" w:pos="6120"/>
                <w:tab w:val="left" w:pos="6660"/>
              </w:tabs>
              <w:ind w:right="-162"/>
              <w:rPr>
                <w:sz w:val="22"/>
                <w:szCs w:val="22"/>
              </w:rPr>
            </w:pPr>
            <w:r>
              <w:rPr>
                <w:sz w:val="22"/>
                <w:szCs w:val="22"/>
              </w:rPr>
              <w:t>By Appointment</w:t>
            </w:r>
          </w:p>
        </w:tc>
      </w:tr>
      <w:tr w:rsidR="00156B5D" w:rsidRPr="00DC0705" w14:paraId="41C8F396" w14:textId="77777777" w:rsidTr="007652C6">
        <w:trPr>
          <w:trHeight w:val="324"/>
        </w:trPr>
        <w:tc>
          <w:tcPr>
            <w:tcW w:w="2358" w:type="dxa"/>
            <w:shd w:val="clear" w:color="auto" w:fill="auto"/>
          </w:tcPr>
          <w:p w14:paraId="72A3D3EC" w14:textId="77777777" w:rsidR="00156B5D" w:rsidRPr="008A253A" w:rsidRDefault="00156B5D">
            <w:pPr>
              <w:pStyle w:val="Heading1"/>
              <w:tabs>
                <w:tab w:val="left" w:pos="4950"/>
                <w:tab w:val="left" w:pos="5040"/>
                <w:tab w:val="left" w:pos="6120"/>
                <w:tab w:val="left" w:pos="6660"/>
              </w:tabs>
              <w:ind w:right="-162"/>
              <w:rPr>
                <w:b/>
                <w:sz w:val="22"/>
                <w:szCs w:val="22"/>
              </w:rPr>
            </w:pPr>
          </w:p>
        </w:tc>
        <w:tc>
          <w:tcPr>
            <w:tcW w:w="2790" w:type="dxa"/>
            <w:shd w:val="clear" w:color="auto" w:fill="auto"/>
          </w:tcPr>
          <w:p w14:paraId="0D0B940D" w14:textId="77777777" w:rsidR="00156B5D" w:rsidRPr="00DC0705" w:rsidRDefault="00156B5D">
            <w:pPr>
              <w:pStyle w:val="Heading1"/>
              <w:tabs>
                <w:tab w:val="left" w:pos="4950"/>
                <w:tab w:val="left" w:pos="5040"/>
                <w:tab w:val="left" w:pos="6120"/>
                <w:tab w:val="left" w:pos="6660"/>
              </w:tabs>
              <w:ind w:right="-162"/>
              <w:rPr>
                <w:sz w:val="22"/>
                <w:szCs w:val="22"/>
              </w:rPr>
            </w:pPr>
          </w:p>
        </w:tc>
        <w:tc>
          <w:tcPr>
            <w:tcW w:w="270" w:type="dxa"/>
            <w:shd w:val="clear" w:color="auto" w:fill="auto"/>
          </w:tcPr>
          <w:p w14:paraId="0E27B00A" w14:textId="77777777" w:rsidR="00156B5D" w:rsidRPr="00DC0705" w:rsidRDefault="00156B5D">
            <w:pPr>
              <w:pStyle w:val="Heading1"/>
              <w:tabs>
                <w:tab w:val="left" w:pos="4950"/>
                <w:tab w:val="left" w:pos="5040"/>
                <w:tab w:val="left" w:pos="6120"/>
                <w:tab w:val="left" w:pos="6660"/>
              </w:tabs>
              <w:ind w:right="-162"/>
              <w:rPr>
                <w:sz w:val="22"/>
                <w:szCs w:val="22"/>
              </w:rPr>
            </w:pPr>
          </w:p>
        </w:tc>
        <w:tc>
          <w:tcPr>
            <w:tcW w:w="2070" w:type="dxa"/>
            <w:shd w:val="clear" w:color="auto" w:fill="auto"/>
          </w:tcPr>
          <w:p w14:paraId="60061E4C" w14:textId="77777777" w:rsidR="00156B5D" w:rsidRPr="008A253A" w:rsidRDefault="00156B5D">
            <w:pPr>
              <w:pStyle w:val="Heading1"/>
              <w:tabs>
                <w:tab w:val="left" w:pos="4950"/>
                <w:tab w:val="left" w:pos="5040"/>
                <w:tab w:val="left" w:pos="6120"/>
                <w:tab w:val="left" w:pos="6660"/>
              </w:tabs>
              <w:ind w:right="-162"/>
              <w:rPr>
                <w:b/>
                <w:sz w:val="22"/>
                <w:szCs w:val="22"/>
              </w:rPr>
            </w:pPr>
          </w:p>
        </w:tc>
        <w:tc>
          <w:tcPr>
            <w:tcW w:w="2520" w:type="dxa"/>
            <w:shd w:val="clear" w:color="auto" w:fill="auto"/>
          </w:tcPr>
          <w:p w14:paraId="44EAFD9C" w14:textId="77777777" w:rsidR="00156B5D" w:rsidRPr="00DC0705" w:rsidRDefault="00156B5D">
            <w:pPr>
              <w:pStyle w:val="Heading1"/>
              <w:tabs>
                <w:tab w:val="left" w:pos="4950"/>
                <w:tab w:val="left" w:pos="5040"/>
                <w:tab w:val="left" w:pos="6120"/>
                <w:tab w:val="left" w:pos="6660"/>
              </w:tabs>
              <w:ind w:right="-162"/>
              <w:rPr>
                <w:sz w:val="22"/>
                <w:szCs w:val="22"/>
              </w:rPr>
            </w:pPr>
          </w:p>
        </w:tc>
      </w:tr>
    </w:tbl>
    <w:p w14:paraId="2056A26A" w14:textId="77777777" w:rsidR="00156B5D" w:rsidRPr="008A253A" w:rsidRDefault="00156B5D" w:rsidP="00DA3582">
      <w:pPr>
        <w:widowControl w:val="0"/>
        <w:tabs>
          <w:tab w:val="left" w:pos="2520"/>
        </w:tabs>
        <w:rPr>
          <w:b/>
          <w:sz w:val="22"/>
        </w:rPr>
      </w:pPr>
      <w:r w:rsidRPr="008A253A">
        <w:rPr>
          <w:b/>
          <w:sz w:val="22"/>
        </w:rPr>
        <w:t>PREREQUISITES</w:t>
      </w:r>
    </w:p>
    <w:p w14:paraId="6232310D" w14:textId="77777777" w:rsidR="00DA3582" w:rsidRDefault="0059343C" w:rsidP="00DA3582">
      <w:pPr>
        <w:widowControl w:val="0"/>
        <w:rPr>
          <w:sz w:val="22"/>
        </w:rPr>
      </w:pPr>
      <w:r>
        <w:rPr>
          <w:sz w:val="22"/>
          <w:szCs w:val="22"/>
        </w:rPr>
        <w:t>None</w:t>
      </w:r>
      <w:r w:rsidR="008A253A">
        <w:rPr>
          <w:sz w:val="22"/>
          <w:szCs w:val="22"/>
        </w:rPr>
        <w:t>.</w:t>
      </w:r>
    </w:p>
    <w:p w14:paraId="3DEEC669" w14:textId="77777777" w:rsidR="00DA3582" w:rsidRDefault="00DA3582" w:rsidP="00DA3582">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sz w:val="22"/>
        </w:rPr>
      </w:pPr>
    </w:p>
    <w:p w14:paraId="4C0D1DEB" w14:textId="77777777" w:rsidR="00407026" w:rsidRPr="00BF3E24" w:rsidRDefault="00407026" w:rsidP="00407026">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sz w:val="22"/>
          <w:szCs w:val="22"/>
        </w:rPr>
      </w:pPr>
      <w:r w:rsidRPr="00BF3E24">
        <w:rPr>
          <w:b/>
          <w:sz w:val="22"/>
          <w:szCs w:val="22"/>
        </w:rPr>
        <w:t>COURSE DESCRIPTION</w:t>
      </w:r>
    </w:p>
    <w:p w14:paraId="46555BA2" w14:textId="50411283" w:rsidR="00034BC5" w:rsidRPr="00D974D0" w:rsidRDefault="00D82437" w:rsidP="00034BC5">
      <w:pPr>
        <w:rPr>
          <w:sz w:val="22"/>
          <w:szCs w:val="22"/>
        </w:rPr>
      </w:pPr>
      <w:r>
        <w:rPr>
          <w:sz w:val="22"/>
          <w:szCs w:val="22"/>
        </w:rPr>
        <w:t>SRST 598</w:t>
      </w:r>
      <w:r w:rsidR="00D974D0">
        <w:rPr>
          <w:sz w:val="22"/>
          <w:szCs w:val="22"/>
        </w:rPr>
        <w:t xml:space="preserve"> </w:t>
      </w:r>
      <w:r w:rsidR="001466CD">
        <w:rPr>
          <w:sz w:val="22"/>
          <w:szCs w:val="22"/>
        </w:rPr>
        <w:t>–</w:t>
      </w:r>
      <w:r w:rsidR="00D974D0">
        <w:rPr>
          <w:sz w:val="22"/>
          <w:szCs w:val="22"/>
        </w:rPr>
        <w:t xml:space="preserve"> </w:t>
      </w:r>
      <w:r w:rsidR="001466CD">
        <w:rPr>
          <w:sz w:val="22"/>
          <w:szCs w:val="22"/>
        </w:rPr>
        <w:t xml:space="preserve">The </w:t>
      </w:r>
      <w:r w:rsidR="00034BC5" w:rsidRPr="00D974D0">
        <w:rPr>
          <w:sz w:val="22"/>
          <w:szCs w:val="22"/>
        </w:rPr>
        <w:t xml:space="preserve">European </w:t>
      </w:r>
      <w:r w:rsidR="001466CD">
        <w:rPr>
          <w:sz w:val="22"/>
          <w:szCs w:val="22"/>
        </w:rPr>
        <w:t>Model of Sport</w:t>
      </w:r>
      <w:r w:rsidR="00034BC5" w:rsidRPr="00D974D0">
        <w:rPr>
          <w:sz w:val="22"/>
          <w:szCs w:val="22"/>
        </w:rPr>
        <w:t xml:space="preserve"> is a study abroad program that takes students on a seminar through Europe, giving them a unique ﬁrsthand experience in international sports. The course is designed to introduce students to the European model of sport management, marketing, and sport law; and to provide students with an understanding of the changing context for sport in a global society. Participants will attend lectures from European sport executives, conduct student workshops, participate in organized class discussions</w:t>
      </w:r>
      <w:r w:rsidR="003330C1">
        <w:rPr>
          <w:sz w:val="22"/>
          <w:szCs w:val="22"/>
        </w:rPr>
        <w:t xml:space="preserve"> as well as activities</w:t>
      </w:r>
      <w:r w:rsidR="00034BC5" w:rsidRPr="00D974D0">
        <w:rPr>
          <w:sz w:val="22"/>
          <w:szCs w:val="22"/>
        </w:rPr>
        <w:t xml:space="preserve">, and </w:t>
      </w:r>
      <w:r w:rsidR="003330C1">
        <w:rPr>
          <w:sz w:val="22"/>
          <w:szCs w:val="22"/>
        </w:rPr>
        <w:t>tour</w:t>
      </w:r>
      <w:r w:rsidR="00034BC5" w:rsidRPr="00D974D0">
        <w:rPr>
          <w:sz w:val="22"/>
          <w:szCs w:val="22"/>
        </w:rPr>
        <w:t xml:space="preserve"> sport facilities. The seminar covers </w:t>
      </w:r>
      <w:r w:rsidR="00CD50AE">
        <w:rPr>
          <w:sz w:val="22"/>
          <w:szCs w:val="22"/>
        </w:rPr>
        <w:t>t</w:t>
      </w:r>
      <w:r w:rsidR="0023346B">
        <w:rPr>
          <w:sz w:val="22"/>
          <w:szCs w:val="22"/>
        </w:rPr>
        <w:t>wo</w:t>
      </w:r>
      <w:r w:rsidR="00CD50AE">
        <w:rPr>
          <w:sz w:val="22"/>
          <w:szCs w:val="22"/>
        </w:rPr>
        <w:t xml:space="preserve"> countries</w:t>
      </w:r>
      <w:r w:rsidR="00CF21FA">
        <w:rPr>
          <w:sz w:val="22"/>
          <w:szCs w:val="22"/>
        </w:rPr>
        <w:t>:</w:t>
      </w:r>
      <w:r w:rsidR="00CD50AE">
        <w:rPr>
          <w:sz w:val="22"/>
          <w:szCs w:val="22"/>
        </w:rPr>
        <w:t xml:space="preserve"> </w:t>
      </w:r>
      <w:r>
        <w:rPr>
          <w:sz w:val="22"/>
          <w:szCs w:val="22"/>
        </w:rPr>
        <w:t>England</w:t>
      </w:r>
      <w:r w:rsidR="0023346B">
        <w:rPr>
          <w:sz w:val="22"/>
          <w:szCs w:val="22"/>
        </w:rPr>
        <w:t xml:space="preserve"> and </w:t>
      </w:r>
      <w:r>
        <w:rPr>
          <w:sz w:val="22"/>
          <w:szCs w:val="22"/>
        </w:rPr>
        <w:t>Scotland</w:t>
      </w:r>
      <w:r w:rsidR="00034BC5" w:rsidRPr="00D974D0">
        <w:rPr>
          <w:sz w:val="22"/>
          <w:szCs w:val="22"/>
        </w:rPr>
        <w:t>.</w:t>
      </w:r>
      <w:r w:rsidR="00EC74CE">
        <w:rPr>
          <w:sz w:val="22"/>
          <w:szCs w:val="22"/>
        </w:rPr>
        <w:t xml:space="preserve">  </w:t>
      </w:r>
    </w:p>
    <w:p w14:paraId="3656B9AB" w14:textId="77777777" w:rsidR="00034BC5" w:rsidRPr="00D974D0" w:rsidRDefault="00034BC5" w:rsidP="00034BC5">
      <w:pPr>
        <w:rPr>
          <w:sz w:val="22"/>
          <w:szCs w:val="22"/>
        </w:rPr>
      </w:pPr>
    </w:p>
    <w:p w14:paraId="71A799EC" w14:textId="39B268CB" w:rsidR="00034BC5" w:rsidRPr="00D974D0" w:rsidRDefault="00034BC5" w:rsidP="00034BC5">
      <w:pPr>
        <w:rPr>
          <w:sz w:val="22"/>
          <w:szCs w:val="22"/>
        </w:rPr>
      </w:pPr>
      <w:r w:rsidRPr="00D974D0">
        <w:rPr>
          <w:sz w:val="22"/>
          <w:szCs w:val="22"/>
        </w:rPr>
        <w:t xml:space="preserve">Representatives of </w:t>
      </w:r>
      <w:r w:rsidR="003A5D2D">
        <w:rPr>
          <w:sz w:val="22"/>
          <w:szCs w:val="22"/>
        </w:rPr>
        <w:t>top international sport organizations</w:t>
      </w:r>
      <w:r w:rsidRPr="00D974D0">
        <w:rPr>
          <w:sz w:val="22"/>
          <w:szCs w:val="22"/>
        </w:rPr>
        <w:t xml:space="preserve"> will present a wide range of issues during the program. Topics will include the structure and characteristics of European sports, marketing and management in European sports, s</w:t>
      </w:r>
      <w:r w:rsidR="00F7673F">
        <w:rPr>
          <w:sz w:val="22"/>
          <w:szCs w:val="22"/>
        </w:rPr>
        <w:t xml:space="preserve">ports law, </w:t>
      </w:r>
      <w:r w:rsidR="008A00E0">
        <w:rPr>
          <w:sz w:val="22"/>
          <w:szCs w:val="22"/>
        </w:rPr>
        <w:t xml:space="preserve">sport science, </w:t>
      </w:r>
      <w:r w:rsidR="00F7673F">
        <w:rPr>
          <w:sz w:val="22"/>
          <w:szCs w:val="22"/>
        </w:rPr>
        <w:t>professional soccer</w:t>
      </w:r>
      <w:r w:rsidR="0019723F">
        <w:rPr>
          <w:sz w:val="22"/>
          <w:szCs w:val="22"/>
        </w:rPr>
        <w:t xml:space="preserve">, </w:t>
      </w:r>
      <w:r w:rsidR="00D70531">
        <w:rPr>
          <w:sz w:val="22"/>
          <w:szCs w:val="22"/>
        </w:rPr>
        <w:t>cycling</w:t>
      </w:r>
      <w:r w:rsidRPr="00D974D0">
        <w:rPr>
          <w:sz w:val="22"/>
          <w:szCs w:val="22"/>
        </w:rPr>
        <w:t xml:space="preserve">, etc. </w:t>
      </w:r>
    </w:p>
    <w:p w14:paraId="45FB0818" w14:textId="77777777" w:rsidR="00407026" w:rsidRPr="00D974D0" w:rsidRDefault="00407026" w:rsidP="00407026">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sz w:val="22"/>
          <w:szCs w:val="22"/>
        </w:rPr>
      </w:pPr>
    </w:p>
    <w:p w14:paraId="587C56DE" w14:textId="77777777" w:rsidR="00407026" w:rsidRDefault="00407026" w:rsidP="00407026">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sz w:val="22"/>
          <w:szCs w:val="22"/>
        </w:rPr>
      </w:pPr>
      <w:r w:rsidRPr="00BF3E24">
        <w:rPr>
          <w:b/>
          <w:sz w:val="22"/>
          <w:szCs w:val="22"/>
        </w:rPr>
        <w:t>COURSE OBJECTIVES</w:t>
      </w:r>
    </w:p>
    <w:p w14:paraId="0937D4B8" w14:textId="77777777" w:rsidR="00D974D0" w:rsidRPr="00D974D0" w:rsidRDefault="00D974D0" w:rsidP="00D974D0">
      <w:pPr>
        <w:rPr>
          <w:sz w:val="22"/>
          <w:szCs w:val="22"/>
        </w:rPr>
      </w:pPr>
      <w:r w:rsidRPr="00D974D0">
        <w:rPr>
          <w:sz w:val="22"/>
          <w:szCs w:val="22"/>
        </w:rPr>
        <w:t>By the end of this course, the successful student will be able to:</w:t>
      </w:r>
    </w:p>
    <w:p w14:paraId="4DCC80FE"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Express</w:t>
      </w:r>
      <w:r w:rsidR="00D974D0" w:rsidRPr="00D974D0">
        <w:rPr>
          <w:sz w:val="22"/>
          <w:szCs w:val="22"/>
        </w:rPr>
        <w:t xml:space="preserve"> their ideas to one another and to the instructor,</w:t>
      </w:r>
    </w:p>
    <w:p w14:paraId="503F7590"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Create</w:t>
      </w:r>
      <w:r w:rsidR="00D974D0" w:rsidRPr="00D974D0">
        <w:rPr>
          <w:sz w:val="22"/>
          <w:szCs w:val="22"/>
        </w:rPr>
        <w:t xml:space="preserve"> logical, consistent, clear arguments that he/she can defend,</w:t>
      </w:r>
    </w:p>
    <w:p w14:paraId="26D08FD2" w14:textId="7BF1453D" w:rsidR="00D974D0" w:rsidRPr="00D974D0" w:rsidRDefault="005003FA" w:rsidP="00D974D0">
      <w:pPr>
        <w:numPr>
          <w:ilvl w:val="0"/>
          <w:numId w:val="25"/>
        </w:numPr>
        <w:overflowPunct/>
        <w:autoSpaceDE/>
        <w:autoSpaceDN/>
        <w:adjustRightInd/>
        <w:textAlignment w:val="auto"/>
        <w:rPr>
          <w:sz w:val="22"/>
          <w:szCs w:val="22"/>
        </w:rPr>
      </w:pPr>
      <w:r w:rsidRPr="22C10D67">
        <w:rPr>
          <w:sz w:val="22"/>
          <w:szCs w:val="22"/>
        </w:rPr>
        <w:t>Develop</w:t>
      </w:r>
      <w:r w:rsidR="00D974D0" w:rsidRPr="22C10D67">
        <w:rPr>
          <w:sz w:val="22"/>
          <w:szCs w:val="22"/>
        </w:rPr>
        <w:t xml:space="preserve"> </w:t>
      </w:r>
      <w:r w:rsidR="0019723F" w:rsidRPr="22C10D67">
        <w:rPr>
          <w:sz w:val="22"/>
          <w:szCs w:val="22"/>
        </w:rPr>
        <w:t xml:space="preserve">an </w:t>
      </w:r>
      <w:r w:rsidR="00D974D0" w:rsidRPr="22C10D67">
        <w:rPr>
          <w:sz w:val="22"/>
          <w:szCs w:val="22"/>
        </w:rPr>
        <w:t>ability to identify sport related issues in a different country/culture/ society</w:t>
      </w:r>
      <w:r w:rsidR="00CE33B9" w:rsidRPr="22C10D67">
        <w:rPr>
          <w:sz w:val="22"/>
          <w:szCs w:val="22"/>
        </w:rPr>
        <w:t xml:space="preserve"> along with being able to compare how sport is delivered in the US with</w:t>
      </w:r>
      <w:r w:rsidR="000E471B">
        <w:rPr>
          <w:sz w:val="22"/>
          <w:szCs w:val="22"/>
        </w:rPr>
        <w:t xml:space="preserve"> </w:t>
      </w:r>
      <w:r w:rsidR="00E36D0B">
        <w:rPr>
          <w:sz w:val="22"/>
          <w:szCs w:val="22"/>
        </w:rPr>
        <w:t>the Netherlands</w:t>
      </w:r>
      <w:r w:rsidR="00DC1B72">
        <w:rPr>
          <w:sz w:val="22"/>
          <w:szCs w:val="22"/>
        </w:rPr>
        <w:t xml:space="preserve"> and </w:t>
      </w:r>
      <w:r w:rsidR="00BB279B">
        <w:rPr>
          <w:sz w:val="22"/>
          <w:szCs w:val="22"/>
        </w:rPr>
        <w:t>Germany</w:t>
      </w:r>
      <w:r w:rsidR="00CE33B9" w:rsidRPr="22C10D67">
        <w:rPr>
          <w:sz w:val="22"/>
          <w:szCs w:val="22"/>
        </w:rPr>
        <w:t>;</w:t>
      </w:r>
    </w:p>
    <w:p w14:paraId="286D0B7A"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Utilize</w:t>
      </w:r>
      <w:r w:rsidR="00D974D0" w:rsidRPr="00D974D0">
        <w:rPr>
          <w:sz w:val="22"/>
          <w:szCs w:val="22"/>
        </w:rPr>
        <w:t xml:space="preserve"> skills in critical thinking and ethical decision making in the exploration of global sport issues,</w:t>
      </w:r>
    </w:p>
    <w:p w14:paraId="62209A70"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Be</w:t>
      </w:r>
      <w:r w:rsidR="00D974D0" w:rsidRPr="00D974D0">
        <w:rPr>
          <w:sz w:val="22"/>
          <w:szCs w:val="22"/>
        </w:rPr>
        <w:t xml:space="preserve"> able to separate opinion from fact in one’s own and others’ thinking and be able to express these differently,</w:t>
      </w:r>
    </w:p>
    <w:p w14:paraId="4EC133F8"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Work</w:t>
      </w:r>
      <w:r w:rsidR="00D974D0" w:rsidRPr="00D974D0">
        <w:rPr>
          <w:sz w:val="22"/>
          <w:szCs w:val="22"/>
        </w:rPr>
        <w:t xml:space="preserve"> together to generate reasonable alternatives and solutions to problems that exist in the world of sport in Europe, </w:t>
      </w:r>
    </w:p>
    <w:p w14:paraId="2B8932A0" w14:textId="77777777" w:rsidR="00D974D0" w:rsidRPr="00D974D0" w:rsidRDefault="005003FA" w:rsidP="00D974D0">
      <w:pPr>
        <w:numPr>
          <w:ilvl w:val="0"/>
          <w:numId w:val="25"/>
        </w:numPr>
        <w:overflowPunct/>
        <w:autoSpaceDE/>
        <w:autoSpaceDN/>
        <w:adjustRightInd/>
        <w:textAlignment w:val="auto"/>
        <w:rPr>
          <w:sz w:val="22"/>
          <w:szCs w:val="22"/>
        </w:rPr>
      </w:pPr>
      <w:r w:rsidRPr="00D974D0">
        <w:rPr>
          <w:sz w:val="22"/>
          <w:szCs w:val="22"/>
        </w:rPr>
        <w:t>Demonstrate</w:t>
      </w:r>
      <w:r w:rsidR="00D974D0" w:rsidRPr="00D974D0">
        <w:rPr>
          <w:sz w:val="22"/>
          <w:szCs w:val="22"/>
        </w:rPr>
        <w:t xml:space="preserve"> an increased potential for contributing to the improvement of sports as a participating professional,</w:t>
      </w:r>
    </w:p>
    <w:p w14:paraId="565B1C17" w14:textId="77777777" w:rsidR="00A872E9" w:rsidRPr="00D974D0" w:rsidRDefault="005003FA" w:rsidP="00D974D0">
      <w:pPr>
        <w:numPr>
          <w:ilvl w:val="0"/>
          <w:numId w:val="25"/>
        </w:numPr>
        <w:overflowPunct/>
        <w:autoSpaceDE/>
        <w:autoSpaceDN/>
        <w:adjustRightInd/>
        <w:textAlignment w:val="auto"/>
        <w:rPr>
          <w:sz w:val="22"/>
          <w:szCs w:val="22"/>
        </w:rPr>
      </w:pPr>
      <w:r w:rsidRPr="00D974D0">
        <w:rPr>
          <w:sz w:val="22"/>
          <w:szCs w:val="22"/>
        </w:rPr>
        <w:t>Gain</w:t>
      </w:r>
      <w:r w:rsidR="00D974D0" w:rsidRPr="00D974D0">
        <w:rPr>
          <w:sz w:val="22"/>
          <w:szCs w:val="22"/>
        </w:rPr>
        <w:t xml:space="preserve"> an increased understanding of how sport operates in and acts on society in other cultures.</w:t>
      </w:r>
    </w:p>
    <w:p w14:paraId="049F31CB" w14:textId="77777777" w:rsidR="00D974D0" w:rsidRPr="00D974D0" w:rsidRDefault="00D974D0" w:rsidP="00D974D0">
      <w:pPr>
        <w:pStyle w:val="Quick1"/>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 w:val="left" w:pos="-1440"/>
          <w:tab w:val="left" w:pos="-720"/>
        </w:tabs>
        <w:rPr>
          <w:rFonts w:ascii="Times New Roman" w:hAnsi="Times New Roman"/>
          <w:szCs w:val="22"/>
        </w:rPr>
      </w:pPr>
    </w:p>
    <w:p w14:paraId="210606BE" w14:textId="2FE6B760"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bCs/>
          <w:sz w:val="22"/>
          <w:szCs w:val="22"/>
        </w:rPr>
      </w:pPr>
    </w:p>
    <w:p w14:paraId="21764B28" w14:textId="2F8B065F"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bCs/>
          <w:sz w:val="22"/>
          <w:szCs w:val="22"/>
        </w:rPr>
      </w:pPr>
    </w:p>
    <w:p w14:paraId="3412F0FC" w14:textId="6DE84ED6"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bCs/>
          <w:sz w:val="22"/>
          <w:szCs w:val="22"/>
        </w:rPr>
      </w:pPr>
    </w:p>
    <w:p w14:paraId="03EAF298" w14:textId="77777777" w:rsidR="00A872E9" w:rsidRPr="00D974D0" w:rsidRDefault="00407026" w:rsidP="00D974D0">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rPr>
          <w:b/>
          <w:sz w:val="22"/>
          <w:szCs w:val="22"/>
        </w:rPr>
      </w:pPr>
      <w:r w:rsidRPr="00D974D0">
        <w:rPr>
          <w:b/>
          <w:sz w:val="22"/>
          <w:szCs w:val="22"/>
        </w:rPr>
        <w:lastRenderedPageBreak/>
        <w:t>COURSE OVERVIEW</w:t>
      </w:r>
    </w:p>
    <w:p w14:paraId="398DEE62" w14:textId="77777777" w:rsidR="00A872E9" w:rsidRPr="00D974D0" w:rsidRDefault="00A872E9" w:rsidP="00A872E9">
      <w:pPr>
        <w:tabs>
          <w:tab w:val="left" w:pos="-1080"/>
          <w:tab w:val="left" w:pos="-720"/>
        </w:tabs>
        <w:rPr>
          <w:sz w:val="22"/>
          <w:szCs w:val="22"/>
        </w:rPr>
      </w:pPr>
      <w:r w:rsidRPr="00D974D0">
        <w:rPr>
          <w:sz w:val="22"/>
          <w:szCs w:val="22"/>
        </w:rPr>
        <w:t xml:space="preserve">Unless otherwise noted, </w:t>
      </w:r>
      <w:r w:rsidRPr="00D974D0">
        <w:rPr>
          <w:b/>
          <w:sz w:val="22"/>
          <w:szCs w:val="22"/>
          <w:u w:val="single"/>
        </w:rPr>
        <w:t xml:space="preserve">all written papers will be submitted electronically </w:t>
      </w:r>
      <w:r w:rsidR="001D5C9F" w:rsidRPr="00D974D0">
        <w:rPr>
          <w:b/>
          <w:sz w:val="22"/>
          <w:szCs w:val="22"/>
          <w:u w:val="single"/>
        </w:rPr>
        <w:t>via email</w:t>
      </w:r>
      <w:r w:rsidRPr="00D974D0">
        <w:rPr>
          <w:sz w:val="22"/>
          <w:szCs w:val="22"/>
        </w:rPr>
        <w:t>.</w:t>
      </w:r>
    </w:p>
    <w:p w14:paraId="53128261" w14:textId="77777777" w:rsidR="00A872E9" w:rsidRPr="00D974D0" w:rsidRDefault="00A872E9" w:rsidP="00A872E9">
      <w:pPr>
        <w:tabs>
          <w:tab w:val="left" w:pos="-1080"/>
          <w:tab w:val="left" w:pos="-720"/>
        </w:tabs>
        <w:rPr>
          <w:sz w:val="22"/>
          <w:szCs w:val="22"/>
        </w:rPr>
      </w:pPr>
    </w:p>
    <w:p w14:paraId="0B8CEC03" w14:textId="77777777" w:rsidR="00407026" w:rsidRDefault="00A872E9" w:rsidP="00A872E9">
      <w:pPr>
        <w:outlineLvl w:val="0"/>
        <w:rPr>
          <w:b/>
          <w:sz w:val="22"/>
          <w:szCs w:val="22"/>
        </w:rPr>
      </w:pPr>
      <w:r w:rsidRPr="00D974D0">
        <w:rPr>
          <w:sz w:val="22"/>
          <w:szCs w:val="22"/>
        </w:rPr>
        <w:t>Assignments will be</w:t>
      </w:r>
      <w:r w:rsidR="00803454">
        <w:rPr>
          <w:sz w:val="22"/>
          <w:szCs w:val="22"/>
        </w:rPr>
        <w:t xml:space="preserve"> due</w:t>
      </w:r>
      <w:r w:rsidR="00460D32">
        <w:rPr>
          <w:sz w:val="22"/>
          <w:szCs w:val="22"/>
        </w:rPr>
        <w:t xml:space="preserve"> </w:t>
      </w:r>
      <w:r w:rsidRPr="00D974D0">
        <w:rPr>
          <w:sz w:val="22"/>
          <w:szCs w:val="22"/>
        </w:rPr>
        <w:t>on the specified date</w:t>
      </w:r>
      <w:r w:rsidRPr="00D974D0">
        <w:rPr>
          <w:b/>
          <w:sz w:val="22"/>
          <w:szCs w:val="22"/>
        </w:rPr>
        <w:t>.</w:t>
      </w:r>
      <w:r w:rsidRPr="00D974D0">
        <w:rPr>
          <w:sz w:val="22"/>
          <w:szCs w:val="22"/>
        </w:rPr>
        <w:t xml:space="preserve">  </w:t>
      </w:r>
      <w:r w:rsidRPr="00D974D0">
        <w:rPr>
          <w:b/>
          <w:sz w:val="22"/>
          <w:szCs w:val="22"/>
        </w:rPr>
        <w:t xml:space="preserve">All written papers are to be submitted using WORD (with a .doc or .docx file extension)   </w:t>
      </w:r>
    </w:p>
    <w:p w14:paraId="62486C05" w14:textId="77777777" w:rsidR="00A872E9" w:rsidRDefault="00A872E9" w:rsidP="00407026">
      <w:pPr>
        <w:outlineLvl w:val="0"/>
        <w:rPr>
          <w:b/>
          <w:sz w:val="22"/>
          <w:szCs w:val="22"/>
        </w:rPr>
      </w:pPr>
    </w:p>
    <w:p w14:paraId="4B99056E" w14:textId="77777777" w:rsidR="00F7673F" w:rsidRDefault="00F7673F" w:rsidP="00407026">
      <w:pPr>
        <w:outlineLvl w:val="0"/>
        <w:rPr>
          <w:b/>
          <w:sz w:val="22"/>
          <w:szCs w:val="22"/>
        </w:rPr>
      </w:pPr>
    </w:p>
    <w:p w14:paraId="1299C43A" w14:textId="77777777" w:rsidR="00F7673F" w:rsidRDefault="00F7673F" w:rsidP="00407026">
      <w:pPr>
        <w:outlineLvl w:val="0"/>
        <w:rPr>
          <w:b/>
          <w:sz w:val="22"/>
          <w:szCs w:val="22"/>
        </w:rPr>
      </w:pPr>
    </w:p>
    <w:p w14:paraId="76F00448" w14:textId="77777777" w:rsidR="00407026" w:rsidRPr="000B4A95" w:rsidRDefault="000B4A95" w:rsidP="00407026">
      <w:pPr>
        <w:outlineLvl w:val="0"/>
        <w:rPr>
          <w:b/>
          <w:bCs/>
          <w:iCs/>
          <w:sz w:val="22"/>
          <w:szCs w:val="22"/>
        </w:rPr>
      </w:pPr>
      <w:r>
        <w:rPr>
          <w:b/>
          <w:sz w:val="22"/>
          <w:szCs w:val="22"/>
        </w:rPr>
        <w:t>INSTRUCTOR EXPECTATIONS</w:t>
      </w:r>
    </w:p>
    <w:p w14:paraId="1CED5529" w14:textId="77777777" w:rsidR="00407026" w:rsidRPr="00BF3E24" w:rsidRDefault="005003FA" w:rsidP="00407026">
      <w:pPr>
        <w:numPr>
          <w:ilvl w:val="0"/>
          <w:numId w:val="8"/>
        </w:numPr>
        <w:tabs>
          <w:tab w:val="left" w:pos="720"/>
        </w:tabs>
        <w:rPr>
          <w:sz w:val="22"/>
          <w:szCs w:val="22"/>
        </w:rPr>
      </w:pPr>
      <w:r w:rsidRPr="00BF3E24">
        <w:rPr>
          <w:sz w:val="22"/>
          <w:szCs w:val="22"/>
        </w:rPr>
        <w:t>All assigned reading</w:t>
      </w:r>
      <w:r>
        <w:rPr>
          <w:sz w:val="22"/>
          <w:szCs w:val="22"/>
        </w:rPr>
        <w:t xml:space="preserve">s and assignments </w:t>
      </w:r>
      <w:r w:rsidRPr="00BF3E24">
        <w:rPr>
          <w:sz w:val="22"/>
          <w:szCs w:val="22"/>
        </w:rPr>
        <w:t xml:space="preserve">for each </w:t>
      </w:r>
      <w:r>
        <w:rPr>
          <w:sz w:val="22"/>
          <w:szCs w:val="22"/>
        </w:rPr>
        <w:t>session are</w:t>
      </w:r>
      <w:r w:rsidRPr="00BF3E24">
        <w:rPr>
          <w:sz w:val="22"/>
          <w:szCs w:val="22"/>
        </w:rPr>
        <w:t xml:space="preserve"> expected to be </w:t>
      </w:r>
      <w:r>
        <w:rPr>
          <w:sz w:val="22"/>
          <w:szCs w:val="22"/>
        </w:rPr>
        <w:t>completed</w:t>
      </w:r>
      <w:r w:rsidRPr="00BF3E24">
        <w:rPr>
          <w:sz w:val="22"/>
          <w:szCs w:val="22"/>
        </w:rPr>
        <w:t xml:space="preserve"> prior to </w:t>
      </w:r>
      <w:r>
        <w:rPr>
          <w:sz w:val="22"/>
          <w:szCs w:val="22"/>
        </w:rPr>
        <w:t>attending</w:t>
      </w:r>
      <w:r w:rsidRPr="00BF3E24">
        <w:rPr>
          <w:sz w:val="22"/>
          <w:szCs w:val="22"/>
        </w:rPr>
        <w:t>.</w:t>
      </w:r>
    </w:p>
    <w:p w14:paraId="4886F48F" w14:textId="77777777" w:rsidR="00407026" w:rsidRPr="00BF3E24" w:rsidRDefault="00407026" w:rsidP="00407026">
      <w:pPr>
        <w:numPr>
          <w:ilvl w:val="0"/>
          <w:numId w:val="8"/>
        </w:numPr>
        <w:tabs>
          <w:tab w:val="left" w:pos="720"/>
        </w:tabs>
        <w:rPr>
          <w:sz w:val="22"/>
          <w:szCs w:val="22"/>
        </w:rPr>
      </w:pPr>
      <w:r w:rsidRPr="00BF3E24">
        <w:rPr>
          <w:sz w:val="22"/>
          <w:szCs w:val="22"/>
        </w:rPr>
        <w:t xml:space="preserve">All written assignments must be typed in APA format (computer word processing is recommended).  </w:t>
      </w:r>
    </w:p>
    <w:p w14:paraId="5E7D5CA9" w14:textId="7A558C30" w:rsidR="00407026" w:rsidRPr="00BF3E24" w:rsidRDefault="00B9712E" w:rsidP="00407026">
      <w:pPr>
        <w:pStyle w:val="Header"/>
        <w:numPr>
          <w:ilvl w:val="0"/>
          <w:numId w:val="8"/>
        </w:numPr>
        <w:tabs>
          <w:tab w:val="clear" w:pos="4320"/>
          <w:tab w:val="clear" w:pos="8640"/>
          <w:tab w:val="left" w:pos="720"/>
        </w:tabs>
        <w:overflowPunct w:val="0"/>
        <w:autoSpaceDE w:val="0"/>
        <w:autoSpaceDN w:val="0"/>
        <w:adjustRightInd w:val="0"/>
        <w:rPr>
          <w:sz w:val="22"/>
          <w:szCs w:val="22"/>
        </w:rPr>
      </w:pPr>
      <w:r>
        <w:rPr>
          <w:sz w:val="22"/>
          <w:szCs w:val="22"/>
        </w:rPr>
        <w:t>A</w:t>
      </w:r>
      <w:r w:rsidR="00407026" w:rsidRPr="00BF3E24">
        <w:rPr>
          <w:sz w:val="22"/>
          <w:szCs w:val="22"/>
        </w:rPr>
        <w:t xml:space="preserve">ttendance and participation </w:t>
      </w:r>
      <w:r w:rsidR="00992385">
        <w:rPr>
          <w:sz w:val="22"/>
          <w:szCs w:val="22"/>
        </w:rPr>
        <w:t>are</w:t>
      </w:r>
      <w:r w:rsidR="00407026" w:rsidRPr="00BF3E24">
        <w:rPr>
          <w:sz w:val="22"/>
          <w:szCs w:val="22"/>
        </w:rPr>
        <w:t xml:space="preserve"> </w:t>
      </w:r>
      <w:r>
        <w:rPr>
          <w:b/>
          <w:sz w:val="22"/>
          <w:szCs w:val="22"/>
        </w:rPr>
        <w:t>REQUIRED</w:t>
      </w:r>
      <w:r w:rsidR="00407026" w:rsidRPr="00BF3E24">
        <w:rPr>
          <w:sz w:val="22"/>
          <w:szCs w:val="22"/>
        </w:rPr>
        <w:t xml:space="preserve">. </w:t>
      </w:r>
      <w:r w:rsidR="00407026" w:rsidRPr="00BF3E24">
        <w:rPr>
          <w:bCs/>
          <w:sz w:val="22"/>
          <w:szCs w:val="22"/>
        </w:rPr>
        <w:t xml:space="preserve">Attendance will be monitored and attendance is defined as arriving on time for </w:t>
      </w:r>
      <w:r>
        <w:rPr>
          <w:bCs/>
          <w:sz w:val="22"/>
          <w:szCs w:val="22"/>
        </w:rPr>
        <w:t>sessions</w:t>
      </w:r>
      <w:r w:rsidR="00407026" w:rsidRPr="00BF3E24">
        <w:rPr>
          <w:bCs/>
          <w:sz w:val="22"/>
          <w:szCs w:val="22"/>
        </w:rPr>
        <w:t xml:space="preserve"> and remaining in class</w:t>
      </w:r>
      <w:r w:rsidR="001F5E69">
        <w:rPr>
          <w:bCs/>
          <w:sz w:val="22"/>
          <w:szCs w:val="22"/>
        </w:rPr>
        <w:t>/at lecture location</w:t>
      </w:r>
      <w:r w:rsidR="00407026" w:rsidRPr="00BF3E24">
        <w:rPr>
          <w:bCs/>
          <w:sz w:val="22"/>
          <w:szCs w:val="22"/>
        </w:rPr>
        <w:t>.</w:t>
      </w:r>
    </w:p>
    <w:p w14:paraId="4DDBEF00" w14:textId="77777777" w:rsidR="00407026" w:rsidRPr="00BF3E24" w:rsidRDefault="00407026" w:rsidP="00407026">
      <w:pPr>
        <w:ind w:firstLine="720"/>
        <w:rPr>
          <w:i/>
          <w:iCs/>
          <w:sz w:val="22"/>
          <w:szCs w:val="22"/>
        </w:rPr>
      </w:pPr>
    </w:p>
    <w:p w14:paraId="38DFDA56" w14:textId="77777777" w:rsidR="00407026" w:rsidRPr="000B4A95" w:rsidRDefault="000B4A95" w:rsidP="00407026">
      <w:pPr>
        <w:outlineLvl w:val="0"/>
        <w:rPr>
          <w:b/>
          <w:iCs/>
          <w:sz w:val="22"/>
          <w:szCs w:val="22"/>
        </w:rPr>
      </w:pPr>
      <w:r>
        <w:rPr>
          <w:b/>
          <w:iCs/>
          <w:sz w:val="22"/>
          <w:szCs w:val="22"/>
        </w:rPr>
        <w:t>CLASS ATTENDANCE</w:t>
      </w:r>
    </w:p>
    <w:p w14:paraId="061F2461" w14:textId="77777777" w:rsidR="00407026" w:rsidRPr="00BF3E24" w:rsidRDefault="00407026" w:rsidP="000B4A95">
      <w:pPr>
        <w:rPr>
          <w:sz w:val="22"/>
          <w:szCs w:val="22"/>
        </w:rPr>
      </w:pPr>
      <w:r w:rsidRPr="00BF3E24">
        <w:rPr>
          <w:sz w:val="22"/>
          <w:szCs w:val="22"/>
        </w:rPr>
        <w:t xml:space="preserve">It enhances your academic success to be in </w:t>
      </w:r>
      <w:r w:rsidR="00D974D0">
        <w:rPr>
          <w:sz w:val="22"/>
          <w:szCs w:val="22"/>
        </w:rPr>
        <w:t xml:space="preserve">every scheduled session both </w:t>
      </w:r>
      <w:r w:rsidR="00512965">
        <w:rPr>
          <w:sz w:val="22"/>
          <w:szCs w:val="22"/>
        </w:rPr>
        <w:t>online</w:t>
      </w:r>
      <w:r w:rsidR="00D974D0">
        <w:rPr>
          <w:sz w:val="22"/>
          <w:szCs w:val="22"/>
        </w:rPr>
        <w:t xml:space="preserve"> and on location</w:t>
      </w:r>
      <w:r w:rsidRPr="00BF3E24">
        <w:rPr>
          <w:sz w:val="22"/>
          <w:szCs w:val="22"/>
        </w:rPr>
        <w:t xml:space="preserve">; therefore, you </w:t>
      </w:r>
      <w:r w:rsidR="00D974D0">
        <w:rPr>
          <w:sz w:val="22"/>
          <w:szCs w:val="22"/>
        </w:rPr>
        <w:t>MUST ATTEND</w:t>
      </w:r>
      <w:r w:rsidRPr="00BF3E24">
        <w:rPr>
          <w:sz w:val="22"/>
          <w:szCs w:val="22"/>
        </w:rPr>
        <w:t xml:space="preserve"> ALL scheduled </w:t>
      </w:r>
      <w:r w:rsidR="00B9712E">
        <w:rPr>
          <w:sz w:val="22"/>
          <w:szCs w:val="22"/>
        </w:rPr>
        <w:t>sessions</w:t>
      </w:r>
      <w:r w:rsidRPr="00BF3E24">
        <w:rPr>
          <w:sz w:val="22"/>
          <w:szCs w:val="22"/>
        </w:rPr>
        <w:t>.</w:t>
      </w:r>
      <w:r>
        <w:rPr>
          <w:sz w:val="22"/>
          <w:szCs w:val="22"/>
        </w:rPr>
        <w:t xml:space="preserve"> </w:t>
      </w:r>
      <w:r w:rsidRPr="00BF3E24">
        <w:rPr>
          <w:sz w:val="22"/>
          <w:szCs w:val="22"/>
        </w:rPr>
        <w:t>Students are expected to attend the class</w:t>
      </w:r>
      <w:r w:rsidR="001F5E69">
        <w:rPr>
          <w:sz w:val="22"/>
          <w:szCs w:val="22"/>
        </w:rPr>
        <w:t>/lecture</w:t>
      </w:r>
      <w:r w:rsidRPr="00BF3E24">
        <w:rPr>
          <w:sz w:val="22"/>
          <w:szCs w:val="22"/>
        </w:rPr>
        <w:t xml:space="preserve"> periods of the courses for which they register and attend those classes </w:t>
      </w:r>
      <w:r w:rsidRPr="00BF3E24">
        <w:rPr>
          <w:b/>
          <w:sz w:val="22"/>
          <w:szCs w:val="22"/>
        </w:rPr>
        <w:t>on time</w:t>
      </w:r>
      <w:r w:rsidRPr="00BF3E24">
        <w:rPr>
          <w:sz w:val="22"/>
          <w:szCs w:val="22"/>
        </w:rPr>
        <w:t xml:space="preserve">. </w:t>
      </w:r>
      <w:r w:rsidR="00803454">
        <w:rPr>
          <w:sz w:val="22"/>
          <w:szCs w:val="22"/>
        </w:rPr>
        <w:t>P</w:t>
      </w:r>
      <w:r w:rsidRPr="00BF3E24">
        <w:rPr>
          <w:sz w:val="22"/>
          <w:szCs w:val="22"/>
        </w:rPr>
        <w:t>articipation is important not only to the individual student, but to the class as a whole. Because class participation is a factor in grading, instructors may use absence, tardiness, or early departure as de facto evidence of nonparticipation.</w:t>
      </w:r>
      <w:r>
        <w:rPr>
          <w:sz w:val="22"/>
          <w:szCs w:val="22"/>
        </w:rPr>
        <w:t xml:space="preserve"> </w:t>
      </w:r>
    </w:p>
    <w:p w14:paraId="3461D779" w14:textId="77777777" w:rsidR="00407026" w:rsidRPr="00BF3E24" w:rsidRDefault="00407026" w:rsidP="00407026">
      <w:pPr>
        <w:ind w:firstLine="720"/>
        <w:rPr>
          <w:i/>
          <w:iCs/>
          <w:sz w:val="22"/>
          <w:szCs w:val="22"/>
        </w:rPr>
      </w:pPr>
    </w:p>
    <w:p w14:paraId="2AD84D57" w14:textId="77777777" w:rsidR="00407026" w:rsidRPr="00BF3E24" w:rsidRDefault="00407026" w:rsidP="00407026">
      <w:pPr>
        <w:outlineLvl w:val="0"/>
        <w:rPr>
          <w:i/>
          <w:iCs/>
          <w:sz w:val="22"/>
          <w:szCs w:val="22"/>
        </w:rPr>
      </w:pPr>
      <w:r w:rsidRPr="000B4A95">
        <w:rPr>
          <w:b/>
          <w:iCs/>
          <w:sz w:val="22"/>
          <w:szCs w:val="22"/>
        </w:rPr>
        <w:t>PARTICIPATION</w:t>
      </w:r>
    </w:p>
    <w:p w14:paraId="584D6EC1" w14:textId="77777777" w:rsidR="00407026" w:rsidRPr="00BF3E24" w:rsidRDefault="00407026" w:rsidP="000B4A95">
      <w:pPr>
        <w:rPr>
          <w:sz w:val="22"/>
          <w:szCs w:val="22"/>
        </w:rPr>
      </w:pPr>
      <w:r w:rsidRPr="00BF3E24">
        <w:rPr>
          <w:sz w:val="22"/>
          <w:szCs w:val="22"/>
        </w:rPr>
        <w:t xml:space="preserve">Respect the free exchange of thought in an academic environment and the participants therein. You are encouraged to a) feel free to openly and respectfully contribute your thoughts; b) listen actively to the comments of others; c) be punctual; d) ask any and all appropriate questions that you have; and e) maintain civility in your interpersonal communications. </w:t>
      </w:r>
      <w:r w:rsidR="00803454">
        <w:rPr>
          <w:sz w:val="22"/>
          <w:szCs w:val="22"/>
        </w:rPr>
        <w:t>D</w:t>
      </w:r>
      <w:r w:rsidRPr="00BF3E24">
        <w:rPr>
          <w:sz w:val="22"/>
          <w:szCs w:val="22"/>
        </w:rPr>
        <w:t>iscussions will be conducted in a civil, informed fashion. Your contributions are not only welcomed, they are essential</w:t>
      </w:r>
      <w:r w:rsidR="00803454">
        <w:rPr>
          <w:sz w:val="22"/>
          <w:szCs w:val="22"/>
        </w:rPr>
        <w:t>; this is especially true with a study abroad course like this one.</w:t>
      </w:r>
    </w:p>
    <w:p w14:paraId="3CF2D8B6" w14:textId="77777777" w:rsidR="00407026" w:rsidRPr="00BF3E24" w:rsidRDefault="00407026" w:rsidP="00407026">
      <w:pPr>
        <w:rPr>
          <w:i/>
          <w:iCs/>
          <w:sz w:val="22"/>
          <w:szCs w:val="22"/>
        </w:rPr>
      </w:pPr>
    </w:p>
    <w:p w14:paraId="7D23BE5A" w14:textId="77777777" w:rsidR="00407026" w:rsidRPr="000B4A95" w:rsidRDefault="000B4A95" w:rsidP="00407026">
      <w:pPr>
        <w:outlineLvl w:val="0"/>
        <w:rPr>
          <w:b/>
          <w:iCs/>
          <w:sz w:val="22"/>
          <w:szCs w:val="22"/>
        </w:rPr>
      </w:pPr>
      <w:r>
        <w:rPr>
          <w:b/>
          <w:iCs/>
          <w:sz w:val="22"/>
          <w:szCs w:val="22"/>
        </w:rPr>
        <w:t>ALTERNATIVE WORK</w:t>
      </w:r>
    </w:p>
    <w:p w14:paraId="5816EE94" w14:textId="77777777" w:rsidR="00407026" w:rsidRPr="00BF3E24" w:rsidRDefault="00407026" w:rsidP="000B4A95">
      <w:pPr>
        <w:rPr>
          <w:bCs/>
          <w:sz w:val="22"/>
          <w:szCs w:val="22"/>
        </w:rPr>
      </w:pPr>
      <w:r w:rsidRPr="001D5C9F">
        <w:rPr>
          <w:iCs/>
          <w:sz w:val="22"/>
          <w:szCs w:val="22"/>
        </w:rPr>
        <w:t>There is NO make-up work</w:t>
      </w:r>
      <w:r w:rsidRPr="001D5C9F">
        <w:rPr>
          <w:sz w:val="22"/>
          <w:szCs w:val="22"/>
        </w:rPr>
        <w:t>.</w:t>
      </w:r>
      <w:r w:rsidRPr="00BF3E24">
        <w:rPr>
          <w:sz w:val="22"/>
          <w:szCs w:val="22"/>
        </w:rPr>
        <w:t xml:space="preserve"> Only</w:t>
      </w:r>
      <w:r w:rsidRPr="00BF3E24">
        <w:rPr>
          <w:bCs/>
          <w:iCs/>
          <w:sz w:val="22"/>
          <w:szCs w:val="22"/>
        </w:rPr>
        <w:t xml:space="preserve"> those excused absences supported by documentation</w:t>
      </w:r>
      <w:r w:rsidRPr="00BF3E24">
        <w:rPr>
          <w:bCs/>
          <w:i/>
          <w:iCs/>
          <w:sz w:val="22"/>
          <w:szCs w:val="22"/>
        </w:rPr>
        <w:t xml:space="preserve"> </w:t>
      </w:r>
      <w:r w:rsidRPr="00BF3E24">
        <w:rPr>
          <w:bCs/>
          <w:iCs/>
          <w:sz w:val="22"/>
          <w:szCs w:val="22"/>
        </w:rPr>
        <w:t xml:space="preserve">will be addressed at the instructor’s discretion on an individual basis (e.g. a physician’s note for an illness). </w:t>
      </w:r>
      <w:r w:rsidRPr="00BF3E24">
        <w:rPr>
          <w:bCs/>
          <w:sz w:val="22"/>
          <w:szCs w:val="22"/>
        </w:rPr>
        <w:t xml:space="preserve">Alternative work due to intercollegiate athletic competitions or other legitimate university activity must be arranged </w:t>
      </w:r>
      <w:r w:rsidRPr="00BF3E24">
        <w:rPr>
          <w:b/>
          <w:bCs/>
          <w:sz w:val="22"/>
          <w:szCs w:val="22"/>
        </w:rPr>
        <w:t>PRIOR</w:t>
      </w:r>
      <w:r w:rsidRPr="00BF3E24">
        <w:rPr>
          <w:bCs/>
          <w:sz w:val="22"/>
          <w:szCs w:val="22"/>
        </w:rPr>
        <w:t xml:space="preserve"> to due date. A grade of ‘0’ will be assigned to all missed work unless otherwise determined by the instructor. You are strongly encouraged to hand assignments in on time.</w:t>
      </w:r>
    </w:p>
    <w:p w14:paraId="0FB78278" w14:textId="77777777" w:rsidR="00407026" w:rsidRPr="00BF3E24" w:rsidRDefault="00407026" w:rsidP="00407026">
      <w:pPr>
        <w:rPr>
          <w:sz w:val="22"/>
          <w:szCs w:val="22"/>
        </w:rPr>
      </w:pPr>
    </w:p>
    <w:p w14:paraId="01047D22" w14:textId="77777777" w:rsidR="00407026" w:rsidRPr="00BF3E24" w:rsidRDefault="00407026" w:rsidP="00407026">
      <w:pPr>
        <w:outlineLvl w:val="0"/>
        <w:rPr>
          <w:sz w:val="22"/>
          <w:szCs w:val="22"/>
        </w:rPr>
      </w:pPr>
      <w:r w:rsidRPr="000B4A95">
        <w:rPr>
          <w:b/>
          <w:bCs/>
          <w:sz w:val="22"/>
          <w:szCs w:val="22"/>
        </w:rPr>
        <w:t>GRADING</w:t>
      </w:r>
      <w:r w:rsidRPr="00BF3E24">
        <w:rPr>
          <w:sz w:val="22"/>
          <w:szCs w:val="22"/>
        </w:rPr>
        <w:tab/>
      </w:r>
      <w:r w:rsidRPr="00BF3E24">
        <w:rPr>
          <w:b/>
          <w:bCs/>
          <w:i/>
          <w:iCs/>
          <w:sz w:val="22"/>
          <w:szCs w:val="22"/>
        </w:rPr>
        <w:t>There will be NO extra credit.</w:t>
      </w:r>
      <w:r w:rsidRPr="00BF3E24">
        <w:rPr>
          <w:bCs/>
          <w:i/>
          <w:iCs/>
          <w:sz w:val="22"/>
          <w:szCs w:val="22"/>
        </w:rPr>
        <w:t xml:space="preserve"> </w:t>
      </w:r>
      <w:r w:rsidRPr="00BF3E24">
        <w:rPr>
          <w:sz w:val="22"/>
          <w:szCs w:val="22"/>
        </w:rPr>
        <w:tab/>
      </w:r>
    </w:p>
    <w:p w14:paraId="2050D32E" w14:textId="77777777" w:rsidR="00407026" w:rsidRDefault="00407026" w:rsidP="000B4A95">
      <w:pPr>
        <w:widowControl w:val="0"/>
        <w:tabs>
          <w:tab w:val="left" w:pos="-1080"/>
          <w:tab w:val="left" w:pos="-720"/>
          <w:tab w:val="left" w:pos="90"/>
          <w:tab w:val="left" w:pos="18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sz w:val="22"/>
          <w:szCs w:val="22"/>
        </w:rPr>
      </w:pPr>
      <w:r w:rsidRPr="00BF3E24">
        <w:rPr>
          <w:sz w:val="22"/>
          <w:szCs w:val="22"/>
        </w:rPr>
        <w:t>The instructor is solely responsible for assigning grades. As such, the instructor reserves the right to assess student performance in each of the categories identified in the EVALUATION section of this syllabus. Student non-compliance with stated academic, honor, attendance, or participation expectations will result in a ‘0’ for the associated evaluation.</w:t>
      </w:r>
    </w:p>
    <w:p w14:paraId="1FC39945" w14:textId="77777777" w:rsidR="00407026" w:rsidRDefault="00407026" w:rsidP="00407026">
      <w:pPr>
        <w:widowControl w:val="0"/>
        <w:tabs>
          <w:tab w:val="left" w:pos="-1080"/>
          <w:tab w:val="left" w:pos="-720"/>
          <w:tab w:val="left" w:pos="90"/>
          <w:tab w:val="left" w:pos="45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ind w:left="450"/>
        <w:jc w:val="both"/>
        <w:rPr>
          <w:sz w:val="22"/>
          <w:szCs w:val="22"/>
        </w:rPr>
      </w:pPr>
    </w:p>
    <w:p w14:paraId="79E32C8D" w14:textId="77777777" w:rsidR="00034BC5" w:rsidRPr="00D00FC3" w:rsidRDefault="00034BC5" w:rsidP="00034BC5">
      <w:pPr>
        <w:widowControl w:val="0"/>
        <w:tabs>
          <w:tab w:val="left" w:pos="-1080"/>
          <w:tab w:val="left" w:pos="-720"/>
          <w:tab w:val="left" w:pos="90"/>
          <w:tab w:val="left" w:pos="27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sz w:val="22"/>
          <w:szCs w:val="22"/>
        </w:rPr>
      </w:pPr>
      <w:r w:rsidRPr="00D00FC3">
        <w:rPr>
          <w:b/>
          <w:sz w:val="22"/>
          <w:szCs w:val="22"/>
        </w:rPr>
        <w:t>NATURE OF COURSE DELIVERY</w:t>
      </w:r>
    </w:p>
    <w:p w14:paraId="38CA05B0" w14:textId="6E13BB86" w:rsidR="00034BC5" w:rsidRPr="00BF3E24" w:rsidRDefault="007652C6" w:rsidP="00034BC5">
      <w:pPr>
        <w:widowControl w:val="0"/>
        <w:tabs>
          <w:tab w:val="left" w:pos="-1080"/>
          <w:tab w:val="left" w:pos="-720"/>
          <w:tab w:val="left" w:pos="90"/>
          <w:tab w:val="left" w:pos="27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sz w:val="22"/>
          <w:szCs w:val="22"/>
          <w:shd w:val="clear" w:color="auto" w:fill="FFFF99"/>
        </w:rPr>
      </w:pPr>
      <w:r>
        <w:rPr>
          <w:sz w:val="22"/>
          <w:szCs w:val="22"/>
        </w:rPr>
        <w:t>Hybrid</w:t>
      </w:r>
      <w:r w:rsidR="00AF6206">
        <w:rPr>
          <w:sz w:val="22"/>
          <w:szCs w:val="22"/>
        </w:rPr>
        <w:t xml:space="preserve"> (Online sessions but primarily </w:t>
      </w:r>
      <w:r w:rsidR="002B7C42">
        <w:rPr>
          <w:sz w:val="22"/>
          <w:szCs w:val="22"/>
        </w:rPr>
        <w:t>experiential with some in person lectures and tours)</w:t>
      </w:r>
    </w:p>
    <w:p w14:paraId="29D6B04F" w14:textId="77777777" w:rsidR="00034BC5" w:rsidRPr="00BF3E24" w:rsidRDefault="00034BC5" w:rsidP="00034BC5">
      <w:pPr>
        <w:widowControl w:val="0"/>
        <w:tabs>
          <w:tab w:val="left" w:pos="-1080"/>
          <w:tab w:val="left" w:pos="-720"/>
          <w:tab w:val="left" w:pos="90"/>
          <w:tab w:val="left" w:pos="45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ind w:left="450"/>
        <w:jc w:val="both"/>
        <w:rPr>
          <w:sz w:val="22"/>
          <w:szCs w:val="22"/>
        </w:rPr>
      </w:pPr>
      <w:r w:rsidRPr="22C10D67">
        <w:rPr>
          <w:sz w:val="22"/>
          <w:szCs w:val="22"/>
        </w:rPr>
        <w:t xml:space="preserve"> </w:t>
      </w:r>
    </w:p>
    <w:p w14:paraId="3D643789" w14:textId="532F4373"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bCs/>
          <w:sz w:val="22"/>
          <w:szCs w:val="22"/>
        </w:rPr>
      </w:pPr>
    </w:p>
    <w:p w14:paraId="6A3BC687" w14:textId="6F3B52EC"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bCs/>
          <w:sz w:val="22"/>
          <w:szCs w:val="22"/>
        </w:rPr>
      </w:pPr>
    </w:p>
    <w:p w14:paraId="7C73A43D" w14:textId="10E0679C" w:rsidR="22C10D67" w:rsidRDefault="22C10D67" w:rsidP="22C10D67">
      <w:pPr>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b/>
          <w:bCs/>
          <w:sz w:val="22"/>
          <w:szCs w:val="22"/>
        </w:rPr>
      </w:pPr>
    </w:p>
    <w:p w14:paraId="5DA536D2" w14:textId="77777777" w:rsidR="00034BC5" w:rsidRPr="00BF3E24" w:rsidRDefault="00034BC5" w:rsidP="00034BC5">
      <w:pPr>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jc w:val="both"/>
        <w:rPr>
          <w:rFonts w:ascii="Times New" w:hAnsi="Times New"/>
          <w:iCs/>
          <w:sz w:val="22"/>
          <w:szCs w:val="22"/>
          <w:shd w:val="clear" w:color="auto" w:fill="FFFF99"/>
        </w:rPr>
      </w:pPr>
      <w:r w:rsidRPr="00BF3E24">
        <w:rPr>
          <w:b/>
          <w:sz w:val="22"/>
          <w:szCs w:val="22"/>
        </w:rPr>
        <w:t>REQUIRED READINGS</w:t>
      </w:r>
    </w:p>
    <w:p w14:paraId="2B6A75F4" w14:textId="77777777" w:rsidR="00034BC5" w:rsidRDefault="00D974D0" w:rsidP="00034BC5">
      <w:pPr>
        <w:keepNext/>
        <w:keepLines/>
        <w:widowControl w:val="0"/>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ind w:left="720" w:hanging="720"/>
        <w:jc w:val="both"/>
        <w:rPr>
          <w:noProof/>
          <w:sz w:val="22"/>
          <w:szCs w:val="22"/>
        </w:rPr>
      </w:pPr>
      <w:r>
        <w:rPr>
          <w:noProof/>
          <w:sz w:val="22"/>
          <w:szCs w:val="22"/>
        </w:rPr>
        <w:lastRenderedPageBreak/>
        <w:t>Handouts provided by the instructor</w:t>
      </w:r>
      <w:r w:rsidR="00460D32">
        <w:rPr>
          <w:noProof/>
          <w:sz w:val="22"/>
          <w:szCs w:val="22"/>
        </w:rPr>
        <w:t xml:space="preserve"> or lecturers on the trip.</w:t>
      </w:r>
    </w:p>
    <w:p w14:paraId="20F87AA3" w14:textId="0F15AF1B" w:rsidR="00034BC5" w:rsidRPr="00BF3E24" w:rsidRDefault="00034BC5" w:rsidP="22C10D67">
      <w:pPr>
        <w:keepNext/>
        <w:keepLines/>
        <w:widowControl w:val="0"/>
        <w:tabs>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s>
        <w:ind w:left="720" w:hanging="720"/>
        <w:jc w:val="both"/>
        <w:rPr>
          <w:sz w:val="22"/>
          <w:szCs w:val="22"/>
        </w:rPr>
      </w:pPr>
    </w:p>
    <w:p w14:paraId="12CFC99C" w14:textId="77777777" w:rsidR="00B9712E" w:rsidRDefault="00034BC5" w:rsidP="22C10D67">
      <w:pPr>
        <w:tabs>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szCs w:val="22"/>
        </w:rPr>
      </w:pPr>
      <w:r w:rsidRPr="00BF3E24">
        <w:rPr>
          <w:smallCaps/>
          <w:sz w:val="22"/>
          <w:szCs w:val="22"/>
        </w:rPr>
        <w:tab/>
      </w:r>
      <w:r w:rsidRPr="00BF3E24">
        <w:rPr>
          <w:smallCaps/>
          <w:sz w:val="22"/>
          <w:szCs w:val="22"/>
        </w:rPr>
        <w:tab/>
      </w:r>
      <w:r w:rsidRPr="00BF3E24">
        <w:rPr>
          <w:smallCaps/>
          <w:sz w:val="22"/>
          <w:szCs w:val="22"/>
        </w:rPr>
        <w:tab/>
      </w:r>
      <w:r w:rsidRPr="00BF3E24">
        <w:rPr>
          <w:sz w:val="22"/>
          <w:szCs w:val="22"/>
        </w:rPr>
        <w:t xml:space="preserve">This course will be graded on a </w:t>
      </w:r>
      <w:r>
        <w:rPr>
          <w:sz w:val="22"/>
          <w:szCs w:val="22"/>
        </w:rPr>
        <w:t>percentage</w:t>
      </w:r>
    </w:p>
    <w:p w14:paraId="34CE0A41" w14:textId="77777777" w:rsidR="00B9712E" w:rsidRPr="00B9712E" w:rsidRDefault="00B9712E" w:rsidP="00B9712E">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mallCaps/>
          <w:sz w:val="22"/>
          <w:szCs w:val="22"/>
        </w:rPr>
      </w:pPr>
    </w:p>
    <w:tbl>
      <w:tblPr>
        <w:tblW w:w="0" w:type="auto"/>
        <w:jc w:val="center"/>
        <w:tblLayout w:type="fixed"/>
        <w:tblLook w:val="0000" w:firstRow="0" w:lastRow="0" w:firstColumn="0" w:lastColumn="0" w:noHBand="0" w:noVBand="0"/>
      </w:tblPr>
      <w:tblGrid>
        <w:gridCol w:w="449"/>
        <w:gridCol w:w="1256"/>
        <w:gridCol w:w="718"/>
        <w:gridCol w:w="540"/>
        <w:gridCol w:w="1257"/>
        <w:gridCol w:w="718"/>
        <w:gridCol w:w="487"/>
        <w:gridCol w:w="1264"/>
        <w:gridCol w:w="718"/>
        <w:gridCol w:w="475"/>
        <w:gridCol w:w="2263"/>
      </w:tblGrid>
      <w:tr w:rsidR="00B9712E" w14:paraId="3A5DFB01" w14:textId="77777777" w:rsidTr="00B9712E">
        <w:trPr>
          <w:cantSplit/>
          <w:jc w:val="center"/>
        </w:trPr>
        <w:tc>
          <w:tcPr>
            <w:tcW w:w="2423" w:type="dxa"/>
            <w:gridSpan w:val="3"/>
          </w:tcPr>
          <w:p w14:paraId="7D39926D" w14:textId="77777777" w:rsidR="00B9712E" w:rsidRDefault="00B9712E" w:rsidP="00B9712E">
            <w:pPr>
              <w:ind w:left="-108"/>
              <w:rPr>
                <w:b/>
                <w:bCs/>
                <w:sz w:val="22"/>
              </w:rPr>
            </w:pPr>
            <w:r>
              <w:rPr>
                <w:b/>
                <w:bCs/>
                <w:sz w:val="22"/>
              </w:rPr>
              <w:t>GRADING SCALE</w:t>
            </w:r>
          </w:p>
        </w:tc>
        <w:tc>
          <w:tcPr>
            <w:tcW w:w="540" w:type="dxa"/>
          </w:tcPr>
          <w:p w14:paraId="62EBF3C5" w14:textId="77777777" w:rsidR="00B9712E" w:rsidRDefault="00B9712E" w:rsidP="00B9712E">
            <w:pPr>
              <w:rPr>
                <w:sz w:val="22"/>
              </w:rPr>
            </w:pPr>
          </w:p>
        </w:tc>
        <w:tc>
          <w:tcPr>
            <w:tcW w:w="1257" w:type="dxa"/>
          </w:tcPr>
          <w:p w14:paraId="6D98A12B" w14:textId="77777777" w:rsidR="00B9712E" w:rsidRDefault="00B9712E" w:rsidP="00B9712E">
            <w:pPr>
              <w:rPr>
                <w:sz w:val="22"/>
              </w:rPr>
            </w:pPr>
          </w:p>
        </w:tc>
        <w:tc>
          <w:tcPr>
            <w:tcW w:w="718" w:type="dxa"/>
          </w:tcPr>
          <w:p w14:paraId="2946DB82" w14:textId="77777777" w:rsidR="00B9712E" w:rsidRDefault="00B9712E" w:rsidP="00B9712E">
            <w:pPr>
              <w:rPr>
                <w:sz w:val="22"/>
              </w:rPr>
            </w:pPr>
          </w:p>
        </w:tc>
        <w:tc>
          <w:tcPr>
            <w:tcW w:w="487" w:type="dxa"/>
          </w:tcPr>
          <w:p w14:paraId="5997CC1D" w14:textId="77777777" w:rsidR="00B9712E" w:rsidRDefault="00B9712E" w:rsidP="00B9712E">
            <w:pPr>
              <w:rPr>
                <w:sz w:val="22"/>
              </w:rPr>
            </w:pPr>
          </w:p>
        </w:tc>
        <w:tc>
          <w:tcPr>
            <w:tcW w:w="1264" w:type="dxa"/>
          </w:tcPr>
          <w:p w14:paraId="110FFD37" w14:textId="77777777" w:rsidR="00B9712E" w:rsidRDefault="00B9712E" w:rsidP="00B9712E">
            <w:pPr>
              <w:rPr>
                <w:sz w:val="22"/>
              </w:rPr>
            </w:pPr>
          </w:p>
        </w:tc>
        <w:tc>
          <w:tcPr>
            <w:tcW w:w="718" w:type="dxa"/>
          </w:tcPr>
          <w:p w14:paraId="6B699379" w14:textId="77777777" w:rsidR="00B9712E" w:rsidRDefault="00B9712E" w:rsidP="00B9712E">
            <w:pPr>
              <w:rPr>
                <w:sz w:val="22"/>
              </w:rPr>
            </w:pPr>
          </w:p>
        </w:tc>
        <w:tc>
          <w:tcPr>
            <w:tcW w:w="475" w:type="dxa"/>
          </w:tcPr>
          <w:p w14:paraId="3FE9F23F" w14:textId="77777777" w:rsidR="00B9712E" w:rsidRDefault="00B9712E" w:rsidP="00B9712E">
            <w:pPr>
              <w:rPr>
                <w:sz w:val="22"/>
              </w:rPr>
            </w:pPr>
          </w:p>
        </w:tc>
        <w:tc>
          <w:tcPr>
            <w:tcW w:w="2263" w:type="dxa"/>
          </w:tcPr>
          <w:p w14:paraId="1F72F646" w14:textId="77777777" w:rsidR="00B9712E" w:rsidRDefault="00B9712E" w:rsidP="00B9712E">
            <w:pPr>
              <w:rPr>
                <w:sz w:val="22"/>
              </w:rPr>
            </w:pPr>
          </w:p>
        </w:tc>
      </w:tr>
      <w:tr w:rsidR="00B9712E" w14:paraId="2AFD486E" w14:textId="77777777" w:rsidTr="00B9712E">
        <w:trPr>
          <w:jc w:val="center"/>
        </w:trPr>
        <w:tc>
          <w:tcPr>
            <w:tcW w:w="449" w:type="dxa"/>
            <w:shd w:val="clear" w:color="auto" w:fill="F3F3F3"/>
          </w:tcPr>
          <w:p w14:paraId="5316D17B" w14:textId="77777777" w:rsidR="00B9712E" w:rsidRDefault="00B9712E" w:rsidP="00B9712E">
            <w:pPr>
              <w:rPr>
                <w:sz w:val="22"/>
              </w:rPr>
            </w:pPr>
            <w:r>
              <w:rPr>
                <w:sz w:val="22"/>
              </w:rPr>
              <w:t>A</w:t>
            </w:r>
          </w:p>
        </w:tc>
        <w:tc>
          <w:tcPr>
            <w:tcW w:w="1256" w:type="dxa"/>
            <w:shd w:val="clear" w:color="auto" w:fill="F3F3F3"/>
          </w:tcPr>
          <w:p w14:paraId="6E88C6DD" w14:textId="77777777" w:rsidR="00B9712E" w:rsidRDefault="00B9712E" w:rsidP="00B9712E">
            <w:pPr>
              <w:rPr>
                <w:sz w:val="22"/>
              </w:rPr>
            </w:pPr>
            <w:r>
              <w:rPr>
                <w:sz w:val="22"/>
              </w:rPr>
              <w:t>=  94 – 100</w:t>
            </w:r>
          </w:p>
        </w:tc>
        <w:tc>
          <w:tcPr>
            <w:tcW w:w="718" w:type="dxa"/>
            <w:shd w:val="clear" w:color="auto" w:fill="F3F3F3"/>
          </w:tcPr>
          <w:p w14:paraId="08CE6F91" w14:textId="77777777" w:rsidR="00B9712E" w:rsidRDefault="00B9712E" w:rsidP="00B9712E">
            <w:pPr>
              <w:rPr>
                <w:sz w:val="22"/>
              </w:rPr>
            </w:pPr>
          </w:p>
        </w:tc>
        <w:tc>
          <w:tcPr>
            <w:tcW w:w="540" w:type="dxa"/>
            <w:shd w:val="clear" w:color="auto" w:fill="F3F3F3"/>
          </w:tcPr>
          <w:p w14:paraId="153BDA10" w14:textId="77777777" w:rsidR="00B9712E" w:rsidRDefault="00B9712E" w:rsidP="00B9712E">
            <w:pPr>
              <w:rPr>
                <w:sz w:val="22"/>
              </w:rPr>
            </w:pPr>
            <w:r>
              <w:rPr>
                <w:sz w:val="22"/>
              </w:rPr>
              <w:t>B+</w:t>
            </w:r>
          </w:p>
        </w:tc>
        <w:tc>
          <w:tcPr>
            <w:tcW w:w="1257" w:type="dxa"/>
            <w:shd w:val="clear" w:color="auto" w:fill="F3F3F3"/>
          </w:tcPr>
          <w:p w14:paraId="05C3ABEC" w14:textId="77777777" w:rsidR="00B9712E" w:rsidRDefault="00B9712E" w:rsidP="00B9712E">
            <w:pPr>
              <w:rPr>
                <w:sz w:val="22"/>
              </w:rPr>
            </w:pPr>
            <w:r>
              <w:rPr>
                <w:sz w:val="22"/>
              </w:rPr>
              <w:t>=  88 – 89</w:t>
            </w:r>
          </w:p>
        </w:tc>
        <w:tc>
          <w:tcPr>
            <w:tcW w:w="718" w:type="dxa"/>
            <w:shd w:val="clear" w:color="auto" w:fill="F3F3F3"/>
          </w:tcPr>
          <w:p w14:paraId="61CDCEAD" w14:textId="77777777" w:rsidR="00B9712E" w:rsidRDefault="00B9712E" w:rsidP="00B9712E">
            <w:pPr>
              <w:rPr>
                <w:sz w:val="22"/>
              </w:rPr>
            </w:pPr>
          </w:p>
        </w:tc>
        <w:tc>
          <w:tcPr>
            <w:tcW w:w="487" w:type="dxa"/>
            <w:shd w:val="clear" w:color="auto" w:fill="F3F3F3"/>
          </w:tcPr>
          <w:p w14:paraId="49FF8362" w14:textId="77777777" w:rsidR="00B9712E" w:rsidRDefault="00B9712E" w:rsidP="00B9712E">
            <w:pPr>
              <w:rPr>
                <w:sz w:val="22"/>
              </w:rPr>
            </w:pPr>
            <w:r>
              <w:rPr>
                <w:sz w:val="22"/>
              </w:rPr>
              <w:t>C+</w:t>
            </w:r>
          </w:p>
        </w:tc>
        <w:tc>
          <w:tcPr>
            <w:tcW w:w="1264" w:type="dxa"/>
            <w:shd w:val="clear" w:color="auto" w:fill="F3F3F3"/>
          </w:tcPr>
          <w:p w14:paraId="54440FEB" w14:textId="77777777" w:rsidR="00B9712E" w:rsidRDefault="00B9712E" w:rsidP="00B9712E">
            <w:pPr>
              <w:rPr>
                <w:sz w:val="22"/>
              </w:rPr>
            </w:pPr>
            <w:r>
              <w:rPr>
                <w:sz w:val="22"/>
              </w:rPr>
              <w:t>=  78 – 79</w:t>
            </w:r>
          </w:p>
        </w:tc>
        <w:tc>
          <w:tcPr>
            <w:tcW w:w="718" w:type="dxa"/>
            <w:shd w:val="clear" w:color="auto" w:fill="F3F3F3"/>
          </w:tcPr>
          <w:p w14:paraId="6BB9E253" w14:textId="77777777" w:rsidR="00B9712E" w:rsidRDefault="00B9712E" w:rsidP="00B9712E">
            <w:pPr>
              <w:rPr>
                <w:sz w:val="22"/>
              </w:rPr>
            </w:pPr>
          </w:p>
        </w:tc>
        <w:tc>
          <w:tcPr>
            <w:tcW w:w="475" w:type="dxa"/>
            <w:shd w:val="clear" w:color="auto" w:fill="F3F3F3"/>
          </w:tcPr>
          <w:p w14:paraId="61740529" w14:textId="77777777" w:rsidR="00B9712E" w:rsidRDefault="00B9712E" w:rsidP="00B9712E">
            <w:pPr>
              <w:rPr>
                <w:sz w:val="22"/>
              </w:rPr>
            </w:pPr>
            <w:r>
              <w:rPr>
                <w:sz w:val="22"/>
              </w:rPr>
              <w:t>D</w:t>
            </w:r>
          </w:p>
        </w:tc>
        <w:tc>
          <w:tcPr>
            <w:tcW w:w="2263" w:type="dxa"/>
            <w:shd w:val="clear" w:color="auto" w:fill="F3F3F3"/>
          </w:tcPr>
          <w:p w14:paraId="4E7BCF57" w14:textId="77777777" w:rsidR="00B9712E" w:rsidRDefault="00B9712E" w:rsidP="00B9712E">
            <w:pPr>
              <w:rPr>
                <w:sz w:val="22"/>
              </w:rPr>
            </w:pPr>
            <w:r>
              <w:rPr>
                <w:sz w:val="22"/>
              </w:rPr>
              <w:t>=  60 – 69</w:t>
            </w:r>
          </w:p>
        </w:tc>
      </w:tr>
      <w:tr w:rsidR="00B9712E" w14:paraId="2D929111" w14:textId="77777777" w:rsidTr="00B9712E">
        <w:trPr>
          <w:jc w:val="center"/>
        </w:trPr>
        <w:tc>
          <w:tcPr>
            <w:tcW w:w="449" w:type="dxa"/>
          </w:tcPr>
          <w:p w14:paraId="638757E0" w14:textId="77777777" w:rsidR="00B9712E" w:rsidRDefault="00B9712E" w:rsidP="00B9712E">
            <w:pPr>
              <w:rPr>
                <w:sz w:val="22"/>
              </w:rPr>
            </w:pPr>
            <w:r>
              <w:rPr>
                <w:sz w:val="22"/>
              </w:rPr>
              <w:t>A-</w:t>
            </w:r>
          </w:p>
        </w:tc>
        <w:tc>
          <w:tcPr>
            <w:tcW w:w="1256" w:type="dxa"/>
          </w:tcPr>
          <w:p w14:paraId="706895F3" w14:textId="77777777" w:rsidR="00B9712E" w:rsidRDefault="00B9712E" w:rsidP="00B9712E">
            <w:pPr>
              <w:rPr>
                <w:sz w:val="22"/>
              </w:rPr>
            </w:pPr>
            <w:r>
              <w:rPr>
                <w:sz w:val="22"/>
              </w:rPr>
              <w:t>=  90 – 93</w:t>
            </w:r>
          </w:p>
        </w:tc>
        <w:tc>
          <w:tcPr>
            <w:tcW w:w="718" w:type="dxa"/>
          </w:tcPr>
          <w:p w14:paraId="23DE523C" w14:textId="77777777" w:rsidR="00B9712E" w:rsidRDefault="00B9712E" w:rsidP="00B9712E">
            <w:pPr>
              <w:rPr>
                <w:sz w:val="22"/>
              </w:rPr>
            </w:pPr>
          </w:p>
        </w:tc>
        <w:tc>
          <w:tcPr>
            <w:tcW w:w="540" w:type="dxa"/>
          </w:tcPr>
          <w:p w14:paraId="61ED4E73" w14:textId="77777777" w:rsidR="00B9712E" w:rsidRDefault="00B9712E" w:rsidP="00B9712E">
            <w:pPr>
              <w:rPr>
                <w:sz w:val="22"/>
              </w:rPr>
            </w:pPr>
            <w:r>
              <w:rPr>
                <w:sz w:val="22"/>
              </w:rPr>
              <w:t>B</w:t>
            </w:r>
          </w:p>
        </w:tc>
        <w:tc>
          <w:tcPr>
            <w:tcW w:w="1257" w:type="dxa"/>
          </w:tcPr>
          <w:p w14:paraId="6269DDA1" w14:textId="77777777" w:rsidR="00B9712E" w:rsidRDefault="00B9712E" w:rsidP="00B9712E">
            <w:pPr>
              <w:rPr>
                <w:sz w:val="22"/>
              </w:rPr>
            </w:pPr>
            <w:r>
              <w:rPr>
                <w:sz w:val="22"/>
              </w:rPr>
              <w:t>=  84 – 87</w:t>
            </w:r>
          </w:p>
        </w:tc>
        <w:tc>
          <w:tcPr>
            <w:tcW w:w="718" w:type="dxa"/>
          </w:tcPr>
          <w:p w14:paraId="52E56223" w14:textId="77777777" w:rsidR="00B9712E" w:rsidRDefault="00B9712E" w:rsidP="00B9712E">
            <w:pPr>
              <w:rPr>
                <w:sz w:val="22"/>
              </w:rPr>
            </w:pPr>
          </w:p>
        </w:tc>
        <w:tc>
          <w:tcPr>
            <w:tcW w:w="487" w:type="dxa"/>
          </w:tcPr>
          <w:p w14:paraId="37AAF844" w14:textId="77777777" w:rsidR="00B9712E" w:rsidRDefault="00B9712E" w:rsidP="00B9712E">
            <w:pPr>
              <w:rPr>
                <w:sz w:val="22"/>
              </w:rPr>
            </w:pPr>
            <w:r>
              <w:rPr>
                <w:sz w:val="22"/>
              </w:rPr>
              <w:t>C</w:t>
            </w:r>
          </w:p>
        </w:tc>
        <w:tc>
          <w:tcPr>
            <w:tcW w:w="1264" w:type="dxa"/>
          </w:tcPr>
          <w:p w14:paraId="21C1C7AF" w14:textId="77777777" w:rsidR="00B9712E" w:rsidRDefault="00B9712E" w:rsidP="00B9712E">
            <w:pPr>
              <w:rPr>
                <w:sz w:val="22"/>
              </w:rPr>
            </w:pPr>
            <w:r>
              <w:rPr>
                <w:sz w:val="22"/>
              </w:rPr>
              <w:t>=  74 – 77</w:t>
            </w:r>
          </w:p>
        </w:tc>
        <w:tc>
          <w:tcPr>
            <w:tcW w:w="718" w:type="dxa"/>
          </w:tcPr>
          <w:p w14:paraId="07547A01" w14:textId="77777777" w:rsidR="00B9712E" w:rsidRDefault="00B9712E" w:rsidP="00B9712E">
            <w:pPr>
              <w:rPr>
                <w:sz w:val="22"/>
              </w:rPr>
            </w:pPr>
          </w:p>
        </w:tc>
        <w:tc>
          <w:tcPr>
            <w:tcW w:w="475" w:type="dxa"/>
          </w:tcPr>
          <w:p w14:paraId="632692EA" w14:textId="77777777" w:rsidR="00B9712E" w:rsidRDefault="00B9712E" w:rsidP="00B9712E">
            <w:pPr>
              <w:rPr>
                <w:sz w:val="22"/>
              </w:rPr>
            </w:pPr>
            <w:r>
              <w:rPr>
                <w:sz w:val="22"/>
              </w:rPr>
              <w:t>F</w:t>
            </w:r>
          </w:p>
        </w:tc>
        <w:tc>
          <w:tcPr>
            <w:tcW w:w="2263" w:type="dxa"/>
          </w:tcPr>
          <w:p w14:paraId="2F8DE41F" w14:textId="77777777" w:rsidR="00B9712E" w:rsidRDefault="00B9712E" w:rsidP="00B9712E">
            <w:pPr>
              <w:rPr>
                <w:sz w:val="22"/>
              </w:rPr>
            </w:pPr>
            <w:r>
              <w:rPr>
                <w:sz w:val="22"/>
              </w:rPr>
              <w:t>=    0 – 59</w:t>
            </w:r>
          </w:p>
        </w:tc>
      </w:tr>
      <w:tr w:rsidR="00B9712E" w14:paraId="3D9A4DFB" w14:textId="77777777" w:rsidTr="00B9712E">
        <w:trPr>
          <w:jc w:val="center"/>
        </w:trPr>
        <w:tc>
          <w:tcPr>
            <w:tcW w:w="449" w:type="dxa"/>
            <w:shd w:val="clear" w:color="auto" w:fill="F3F3F3"/>
          </w:tcPr>
          <w:p w14:paraId="5043CB0F" w14:textId="77777777" w:rsidR="00B9712E" w:rsidRDefault="00B9712E" w:rsidP="00B9712E">
            <w:pPr>
              <w:rPr>
                <w:sz w:val="22"/>
              </w:rPr>
            </w:pPr>
          </w:p>
        </w:tc>
        <w:tc>
          <w:tcPr>
            <w:tcW w:w="1256" w:type="dxa"/>
            <w:shd w:val="clear" w:color="auto" w:fill="F3F3F3"/>
          </w:tcPr>
          <w:p w14:paraId="07459315" w14:textId="77777777" w:rsidR="00B9712E" w:rsidRDefault="00B9712E" w:rsidP="00B9712E">
            <w:pPr>
              <w:rPr>
                <w:sz w:val="22"/>
              </w:rPr>
            </w:pPr>
          </w:p>
        </w:tc>
        <w:tc>
          <w:tcPr>
            <w:tcW w:w="718" w:type="dxa"/>
            <w:shd w:val="clear" w:color="auto" w:fill="F3F3F3"/>
          </w:tcPr>
          <w:p w14:paraId="6537F28F" w14:textId="77777777" w:rsidR="00B9712E" w:rsidRDefault="00B9712E" w:rsidP="00B9712E">
            <w:pPr>
              <w:rPr>
                <w:sz w:val="22"/>
              </w:rPr>
            </w:pPr>
          </w:p>
        </w:tc>
        <w:tc>
          <w:tcPr>
            <w:tcW w:w="540" w:type="dxa"/>
            <w:shd w:val="clear" w:color="auto" w:fill="F3F3F3"/>
          </w:tcPr>
          <w:p w14:paraId="015C4A11" w14:textId="77777777" w:rsidR="00B9712E" w:rsidRDefault="00B9712E" w:rsidP="00B9712E">
            <w:pPr>
              <w:rPr>
                <w:sz w:val="22"/>
              </w:rPr>
            </w:pPr>
            <w:r>
              <w:rPr>
                <w:sz w:val="22"/>
              </w:rPr>
              <w:t>B-</w:t>
            </w:r>
          </w:p>
        </w:tc>
        <w:tc>
          <w:tcPr>
            <w:tcW w:w="1257" w:type="dxa"/>
            <w:shd w:val="clear" w:color="auto" w:fill="F3F3F3"/>
          </w:tcPr>
          <w:p w14:paraId="567E3ED7" w14:textId="77777777" w:rsidR="00B9712E" w:rsidRDefault="00B9712E" w:rsidP="00B9712E">
            <w:pPr>
              <w:rPr>
                <w:sz w:val="22"/>
              </w:rPr>
            </w:pPr>
            <w:r>
              <w:rPr>
                <w:sz w:val="22"/>
              </w:rPr>
              <w:t>=  80 – 83</w:t>
            </w:r>
          </w:p>
        </w:tc>
        <w:tc>
          <w:tcPr>
            <w:tcW w:w="718" w:type="dxa"/>
            <w:shd w:val="clear" w:color="auto" w:fill="F3F3F3"/>
          </w:tcPr>
          <w:p w14:paraId="6DFB9E20" w14:textId="77777777" w:rsidR="00B9712E" w:rsidRDefault="00B9712E" w:rsidP="00B9712E">
            <w:pPr>
              <w:rPr>
                <w:sz w:val="22"/>
              </w:rPr>
            </w:pPr>
          </w:p>
        </w:tc>
        <w:tc>
          <w:tcPr>
            <w:tcW w:w="487" w:type="dxa"/>
            <w:shd w:val="clear" w:color="auto" w:fill="F3F3F3"/>
          </w:tcPr>
          <w:p w14:paraId="0D3FFD16" w14:textId="77777777" w:rsidR="00B9712E" w:rsidRDefault="00B9712E" w:rsidP="00B9712E">
            <w:pPr>
              <w:rPr>
                <w:sz w:val="22"/>
              </w:rPr>
            </w:pPr>
            <w:r>
              <w:rPr>
                <w:sz w:val="22"/>
              </w:rPr>
              <w:t>C-</w:t>
            </w:r>
          </w:p>
        </w:tc>
        <w:tc>
          <w:tcPr>
            <w:tcW w:w="1264" w:type="dxa"/>
            <w:shd w:val="clear" w:color="auto" w:fill="F3F3F3"/>
          </w:tcPr>
          <w:p w14:paraId="37FD58B3" w14:textId="77777777" w:rsidR="00B9712E" w:rsidRDefault="00B9712E" w:rsidP="00B9712E">
            <w:pPr>
              <w:rPr>
                <w:b/>
                <w:bCs/>
                <w:sz w:val="22"/>
              </w:rPr>
            </w:pPr>
            <w:r>
              <w:rPr>
                <w:sz w:val="22"/>
              </w:rPr>
              <w:t>=  70 – 73</w:t>
            </w:r>
          </w:p>
        </w:tc>
        <w:tc>
          <w:tcPr>
            <w:tcW w:w="718" w:type="dxa"/>
            <w:shd w:val="clear" w:color="auto" w:fill="F3F3F3"/>
          </w:tcPr>
          <w:p w14:paraId="70DF9E56" w14:textId="77777777" w:rsidR="00B9712E" w:rsidRDefault="00B9712E" w:rsidP="00B9712E">
            <w:pPr>
              <w:rPr>
                <w:sz w:val="22"/>
              </w:rPr>
            </w:pPr>
          </w:p>
        </w:tc>
        <w:tc>
          <w:tcPr>
            <w:tcW w:w="475" w:type="dxa"/>
            <w:shd w:val="clear" w:color="auto" w:fill="F3F3F3"/>
          </w:tcPr>
          <w:p w14:paraId="44E871BC" w14:textId="77777777" w:rsidR="00B9712E" w:rsidRDefault="00B9712E" w:rsidP="00B9712E">
            <w:pPr>
              <w:rPr>
                <w:sz w:val="22"/>
              </w:rPr>
            </w:pPr>
          </w:p>
        </w:tc>
        <w:tc>
          <w:tcPr>
            <w:tcW w:w="2263" w:type="dxa"/>
            <w:shd w:val="clear" w:color="auto" w:fill="F3F3F3"/>
          </w:tcPr>
          <w:p w14:paraId="144A5D23" w14:textId="77777777" w:rsidR="00B9712E" w:rsidRDefault="00B9712E" w:rsidP="00B9712E">
            <w:pPr>
              <w:rPr>
                <w:sz w:val="22"/>
              </w:rPr>
            </w:pPr>
          </w:p>
        </w:tc>
      </w:tr>
    </w:tbl>
    <w:p w14:paraId="738610EB" w14:textId="77777777" w:rsidR="00034BC5" w:rsidRDefault="00034BC5" w:rsidP="00034BC5">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rPr>
      </w:pPr>
    </w:p>
    <w:p w14:paraId="637805D2" w14:textId="77777777" w:rsidR="00B9712E" w:rsidRDefault="00B9712E" w:rsidP="00034BC5">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rPr>
      </w:pPr>
    </w:p>
    <w:p w14:paraId="463F29E8" w14:textId="77777777" w:rsidR="00B9712E" w:rsidRDefault="00B9712E" w:rsidP="00034BC5">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rPr>
      </w:pPr>
    </w:p>
    <w:p w14:paraId="3B7B4B86" w14:textId="77777777" w:rsidR="00034BC5" w:rsidRDefault="00034BC5" w:rsidP="00034BC5">
      <w:pPr>
        <w:tabs>
          <w:tab w:val="left" w:pos="-1080"/>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6480"/>
        <w:jc w:val="both"/>
        <w:rPr>
          <w:sz w:val="22"/>
        </w:rPr>
      </w:pPr>
    </w:p>
    <w:tbl>
      <w:tblPr>
        <w:tblpPr w:leftFromText="180" w:rightFromText="180" w:vertAnchor="text" w:tblpX="72" w:tblpY="57"/>
        <w:tblW w:w="10116" w:type="dxa"/>
        <w:tblLayout w:type="fixed"/>
        <w:tblLook w:val="0000" w:firstRow="0" w:lastRow="0" w:firstColumn="0" w:lastColumn="0" w:noHBand="0" w:noVBand="0"/>
      </w:tblPr>
      <w:tblGrid>
        <w:gridCol w:w="7776"/>
        <w:gridCol w:w="2340"/>
      </w:tblGrid>
      <w:tr w:rsidR="00034BC5" w14:paraId="542157FF" w14:textId="77777777" w:rsidTr="00034BC5">
        <w:trPr>
          <w:cantSplit/>
          <w:trHeight w:val="288"/>
        </w:trPr>
        <w:tc>
          <w:tcPr>
            <w:tcW w:w="7776" w:type="dxa"/>
            <w:shd w:val="clear" w:color="auto" w:fill="F3F3F3"/>
            <w:vAlign w:val="center"/>
          </w:tcPr>
          <w:p w14:paraId="7378FBAA" w14:textId="77777777" w:rsidR="00034BC5" w:rsidRPr="00D53E7B" w:rsidRDefault="00034BC5"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b/>
                <w:i w:val="0"/>
                <w:iCs/>
              </w:rPr>
            </w:pPr>
            <w:r w:rsidRPr="00D53E7B">
              <w:rPr>
                <w:b/>
                <w:i w:val="0"/>
                <w:iCs/>
              </w:rPr>
              <w:t>REQUIREMENTS</w:t>
            </w:r>
          </w:p>
        </w:tc>
        <w:tc>
          <w:tcPr>
            <w:tcW w:w="2340" w:type="dxa"/>
            <w:shd w:val="clear" w:color="auto" w:fill="F3F3F3"/>
            <w:vAlign w:val="center"/>
          </w:tcPr>
          <w:p w14:paraId="2D777AF4" w14:textId="77777777" w:rsidR="00034BC5" w:rsidRPr="00D53E7B" w:rsidRDefault="00034BC5" w:rsidP="00034BC5">
            <w:pPr>
              <w:jc w:val="center"/>
              <w:rPr>
                <w:b/>
                <w:sz w:val="22"/>
              </w:rPr>
            </w:pPr>
            <w:r w:rsidRPr="00D53E7B">
              <w:rPr>
                <w:b/>
                <w:sz w:val="22"/>
              </w:rPr>
              <w:t>% of Grade</w:t>
            </w:r>
          </w:p>
        </w:tc>
      </w:tr>
      <w:tr w:rsidR="00034BC5" w14:paraId="20337650" w14:textId="77777777" w:rsidTr="00034BC5">
        <w:trPr>
          <w:cantSplit/>
          <w:trHeight w:val="288"/>
        </w:trPr>
        <w:tc>
          <w:tcPr>
            <w:tcW w:w="7776" w:type="dxa"/>
            <w:shd w:val="clear" w:color="auto" w:fill="FFFFFF"/>
            <w:vAlign w:val="center"/>
          </w:tcPr>
          <w:p w14:paraId="290699EB" w14:textId="77777777" w:rsidR="00034BC5" w:rsidRDefault="00034BC5"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b/>
                <w:i w:val="0"/>
                <w:iCs/>
              </w:rPr>
            </w:pPr>
            <w:r w:rsidRPr="009C03B7">
              <w:rPr>
                <w:b/>
                <w:i w:val="0"/>
                <w:iCs/>
              </w:rPr>
              <w:t>Attendance</w:t>
            </w:r>
            <w:r w:rsidR="00CE33B9">
              <w:rPr>
                <w:b/>
                <w:i w:val="0"/>
                <w:iCs/>
              </w:rPr>
              <w:t>, Enthusiasm</w:t>
            </w:r>
            <w:r w:rsidRPr="009C03B7">
              <w:rPr>
                <w:b/>
                <w:i w:val="0"/>
                <w:iCs/>
              </w:rPr>
              <w:t xml:space="preserve"> and Participation</w:t>
            </w:r>
            <w:r>
              <w:rPr>
                <w:b/>
                <w:i w:val="0"/>
                <w:iCs/>
              </w:rPr>
              <w:t>:</w:t>
            </w:r>
          </w:p>
          <w:p w14:paraId="4A3A855F" w14:textId="28F0E83C" w:rsidR="00034BC5" w:rsidRPr="009C03B7" w:rsidRDefault="00034BC5" w:rsidP="00B9712E">
            <w:r w:rsidRPr="001F5E69">
              <w:rPr>
                <w:sz w:val="22"/>
                <w:szCs w:val="22"/>
              </w:rPr>
              <w:t>Students are expected to attend</w:t>
            </w:r>
            <w:r w:rsidR="00F1304A">
              <w:rPr>
                <w:i/>
                <w:sz w:val="22"/>
                <w:szCs w:val="22"/>
              </w:rPr>
              <w:t xml:space="preserve"> all sessions, arriving on time</w:t>
            </w:r>
            <w:r w:rsidR="007B30F0" w:rsidRPr="001F5E69">
              <w:rPr>
                <w:sz w:val="22"/>
                <w:szCs w:val="22"/>
              </w:rPr>
              <w:t>, behave professionally</w:t>
            </w:r>
            <w:r w:rsidRPr="001F5E69">
              <w:rPr>
                <w:sz w:val="22"/>
                <w:szCs w:val="22"/>
              </w:rPr>
              <w:t xml:space="preserve"> and participate in active discussions and lectures</w:t>
            </w:r>
            <w:r w:rsidR="00803454">
              <w:rPr>
                <w:sz w:val="22"/>
                <w:szCs w:val="22"/>
              </w:rPr>
              <w:t xml:space="preserve"> before, during and post-trip</w:t>
            </w:r>
            <w:r>
              <w:t>.</w:t>
            </w:r>
          </w:p>
        </w:tc>
        <w:tc>
          <w:tcPr>
            <w:tcW w:w="2340" w:type="dxa"/>
            <w:shd w:val="clear" w:color="auto" w:fill="FFFFFF"/>
            <w:vAlign w:val="center"/>
          </w:tcPr>
          <w:p w14:paraId="4CDC75CA" w14:textId="77777777" w:rsidR="00034BC5" w:rsidRDefault="007B30F0" w:rsidP="00034BC5">
            <w:pPr>
              <w:jc w:val="center"/>
              <w:rPr>
                <w:sz w:val="22"/>
              </w:rPr>
            </w:pPr>
            <w:r>
              <w:rPr>
                <w:sz w:val="22"/>
              </w:rPr>
              <w:t>25</w:t>
            </w:r>
            <w:r w:rsidR="00034BC5">
              <w:rPr>
                <w:sz w:val="22"/>
              </w:rPr>
              <w:t>%</w:t>
            </w:r>
          </w:p>
        </w:tc>
      </w:tr>
      <w:tr w:rsidR="00034BC5" w14:paraId="4AE5AADB" w14:textId="77777777" w:rsidTr="00034BC5">
        <w:trPr>
          <w:cantSplit/>
          <w:trHeight w:val="288"/>
        </w:trPr>
        <w:tc>
          <w:tcPr>
            <w:tcW w:w="7776" w:type="dxa"/>
            <w:shd w:val="clear" w:color="auto" w:fill="F3F3F3"/>
            <w:vAlign w:val="center"/>
          </w:tcPr>
          <w:p w14:paraId="4C702AC6" w14:textId="77777777" w:rsidR="00034BC5" w:rsidRDefault="007D6DF3"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b/>
                <w:i w:val="0"/>
                <w:iCs/>
              </w:rPr>
            </w:pPr>
            <w:r>
              <w:rPr>
                <w:b/>
                <w:i w:val="0"/>
                <w:iCs/>
              </w:rPr>
              <w:t>Biographical Sketches and Narrative Descriptions</w:t>
            </w:r>
            <w:r w:rsidR="00034BC5">
              <w:rPr>
                <w:b/>
                <w:i w:val="0"/>
                <w:iCs/>
              </w:rPr>
              <w:t>:</w:t>
            </w:r>
          </w:p>
          <w:p w14:paraId="7892317E" w14:textId="6298D70A" w:rsidR="00034BC5" w:rsidRPr="001F5E69" w:rsidRDefault="00F34F1A" w:rsidP="00B9712E">
            <w:pPr>
              <w:rPr>
                <w:sz w:val="22"/>
                <w:szCs w:val="22"/>
              </w:rPr>
            </w:pPr>
            <w:r w:rsidRPr="001F5E69">
              <w:rPr>
                <w:sz w:val="22"/>
                <w:szCs w:val="22"/>
              </w:rPr>
              <w:t>Studen</w:t>
            </w:r>
            <w:r w:rsidR="007B30F0" w:rsidRPr="001F5E69">
              <w:rPr>
                <w:sz w:val="22"/>
                <w:szCs w:val="22"/>
              </w:rPr>
              <w:t>ts ar</w:t>
            </w:r>
            <w:r w:rsidR="00EC74CE">
              <w:rPr>
                <w:sz w:val="22"/>
                <w:szCs w:val="22"/>
              </w:rPr>
              <w:t xml:space="preserve">e required to research </w:t>
            </w:r>
            <w:r w:rsidR="00BB279B">
              <w:rPr>
                <w:sz w:val="22"/>
                <w:szCs w:val="22"/>
              </w:rPr>
              <w:t>Germany</w:t>
            </w:r>
            <w:r w:rsidR="0023346B">
              <w:rPr>
                <w:sz w:val="22"/>
                <w:szCs w:val="22"/>
              </w:rPr>
              <w:t xml:space="preserve"> </w:t>
            </w:r>
            <w:r w:rsidR="00BB279B">
              <w:rPr>
                <w:sz w:val="22"/>
                <w:szCs w:val="22"/>
              </w:rPr>
              <w:t>and</w:t>
            </w:r>
            <w:r w:rsidR="0023346B">
              <w:rPr>
                <w:sz w:val="22"/>
                <w:szCs w:val="22"/>
              </w:rPr>
              <w:t xml:space="preserve"> the</w:t>
            </w:r>
            <w:r w:rsidR="00BB279B">
              <w:rPr>
                <w:sz w:val="22"/>
                <w:szCs w:val="22"/>
              </w:rPr>
              <w:t xml:space="preserve"> </w:t>
            </w:r>
            <w:r w:rsidR="0023346B">
              <w:rPr>
                <w:sz w:val="22"/>
                <w:szCs w:val="22"/>
              </w:rPr>
              <w:t>Netherlands</w:t>
            </w:r>
            <w:r w:rsidR="007B30F0" w:rsidRPr="001F5E69">
              <w:rPr>
                <w:sz w:val="22"/>
                <w:szCs w:val="22"/>
              </w:rPr>
              <w:t xml:space="preserve">, cities, </w:t>
            </w:r>
            <w:r w:rsidRPr="001F5E69">
              <w:rPr>
                <w:sz w:val="22"/>
                <w:szCs w:val="22"/>
              </w:rPr>
              <w:t xml:space="preserve">organizations and locations that will be visited </w:t>
            </w:r>
            <w:r w:rsidR="00B9712E" w:rsidRPr="001F5E69">
              <w:rPr>
                <w:sz w:val="22"/>
                <w:szCs w:val="22"/>
              </w:rPr>
              <w:t>during the course of</w:t>
            </w:r>
            <w:r w:rsidRPr="001F5E69">
              <w:rPr>
                <w:sz w:val="22"/>
                <w:szCs w:val="22"/>
              </w:rPr>
              <w:t xml:space="preserve"> the trip and create a series of biographical sketches and narrative descriptions for use throughout the trip</w:t>
            </w:r>
            <w:r w:rsidR="00034BC5" w:rsidRPr="001F5E69">
              <w:rPr>
                <w:sz w:val="22"/>
                <w:szCs w:val="22"/>
              </w:rPr>
              <w:t>.</w:t>
            </w:r>
          </w:p>
        </w:tc>
        <w:tc>
          <w:tcPr>
            <w:tcW w:w="2340" w:type="dxa"/>
            <w:shd w:val="clear" w:color="auto" w:fill="F3F3F3"/>
            <w:vAlign w:val="center"/>
          </w:tcPr>
          <w:p w14:paraId="17DCED26" w14:textId="77777777" w:rsidR="00034BC5" w:rsidRDefault="007B30F0" w:rsidP="00034BC5">
            <w:pPr>
              <w:jc w:val="center"/>
              <w:rPr>
                <w:sz w:val="22"/>
              </w:rPr>
            </w:pPr>
            <w:r>
              <w:rPr>
                <w:sz w:val="22"/>
              </w:rPr>
              <w:t>2</w:t>
            </w:r>
            <w:r w:rsidR="00803454">
              <w:rPr>
                <w:sz w:val="22"/>
              </w:rPr>
              <w:t>0</w:t>
            </w:r>
            <w:r w:rsidR="00034BC5">
              <w:rPr>
                <w:sz w:val="22"/>
              </w:rPr>
              <w:t>%</w:t>
            </w:r>
          </w:p>
        </w:tc>
      </w:tr>
      <w:tr w:rsidR="00034BC5" w14:paraId="0A69F702" w14:textId="77777777" w:rsidTr="00034BC5">
        <w:trPr>
          <w:cantSplit/>
          <w:trHeight w:val="288"/>
        </w:trPr>
        <w:tc>
          <w:tcPr>
            <w:tcW w:w="7776" w:type="dxa"/>
            <w:shd w:val="clear" w:color="auto" w:fill="FFFFFF"/>
            <w:vAlign w:val="center"/>
          </w:tcPr>
          <w:p w14:paraId="7E64DB02" w14:textId="77777777" w:rsidR="00034BC5" w:rsidRPr="009C03B7" w:rsidRDefault="007D6DF3"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b/>
                <w:i w:val="0"/>
                <w:iCs/>
              </w:rPr>
            </w:pPr>
            <w:r>
              <w:rPr>
                <w:b/>
                <w:i w:val="0"/>
                <w:iCs/>
              </w:rPr>
              <w:t>Daily Travel Log</w:t>
            </w:r>
            <w:r w:rsidR="00C46D9B">
              <w:rPr>
                <w:b/>
                <w:i w:val="0"/>
                <w:iCs/>
              </w:rPr>
              <w:t xml:space="preserve">, Photo Essay and </w:t>
            </w:r>
            <w:r w:rsidR="007B30F0">
              <w:rPr>
                <w:b/>
                <w:i w:val="0"/>
                <w:iCs/>
              </w:rPr>
              <w:t>Presentation</w:t>
            </w:r>
            <w:r w:rsidR="00034BC5" w:rsidRPr="009C03B7">
              <w:rPr>
                <w:b/>
                <w:i w:val="0"/>
                <w:iCs/>
              </w:rPr>
              <w:t>:</w:t>
            </w:r>
          </w:p>
          <w:p w14:paraId="47DF75EB" w14:textId="272EB632" w:rsidR="00034BC5" w:rsidRPr="009C03B7" w:rsidRDefault="00216865" w:rsidP="00034BC5">
            <w:pPr>
              <w:pStyle w:val="Heading4"/>
              <w:widowControl/>
              <w:tabs>
                <w:tab w:val="clear" w:pos="-936"/>
                <w:tab w:val="clear" w:pos="-720"/>
                <w:tab w:val="clear" w:pos="0"/>
                <w:tab w:val="clear" w:pos="720"/>
                <w:tab w:val="clear" w:pos="1620"/>
                <w:tab w:val="clear" w:pos="2160"/>
                <w:tab w:val="clear" w:pos="2700"/>
                <w:tab w:val="clear" w:pos="3600"/>
                <w:tab w:val="clear" w:pos="4320"/>
                <w:tab w:val="clear" w:pos="4680"/>
                <w:tab w:val="clear" w:pos="5220"/>
                <w:tab w:val="clear" w:pos="5760"/>
                <w:tab w:val="clear" w:pos="6300"/>
                <w:tab w:val="clear" w:pos="9324"/>
              </w:tabs>
              <w:rPr>
                <w:i w:val="0"/>
                <w:iCs/>
              </w:rPr>
            </w:pPr>
            <w:r>
              <w:rPr>
                <w:i w:val="0"/>
                <w:iCs/>
              </w:rPr>
              <w:t>Students are required to keep a travel log of no less than 1 page per entry describing events occurring the previous day, along with taking photos and videos daily.  Students will assist instructor in developing social media posts for the group/trip.  Will be required to lead group discussion on two days of the trip.</w:t>
            </w:r>
          </w:p>
        </w:tc>
        <w:tc>
          <w:tcPr>
            <w:tcW w:w="2340" w:type="dxa"/>
            <w:shd w:val="clear" w:color="auto" w:fill="FFFFFF"/>
            <w:vAlign w:val="center"/>
          </w:tcPr>
          <w:p w14:paraId="498DFBC8" w14:textId="77777777" w:rsidR="00034BC5" w:rsidRDefault="00C4767C" w:rsidP="00034BC5">
            <w:pPr>
              <w:jc w:val="center"/>
              <w:rPr>
                <w:sz w:val="22"/>
              </w:rPr>
            </w:pPr>
            <w:r>
              <w:rPr>
                <w:sz w:val="22"/>
              </w:rPr>
              <w:t>30</w:t>
            </w:r>
            <w:r w:rsidR="00034BC5">
              <w:rPr>
                <w:sz w:val="22"/>
              </w:rPr>
              <w:t>%</w:t>
            </w:r>
          </w:p>
        </w:tc>
      </w:tr>
      <w:tr w:rsidR="00034BC5" w14:paraId="307D5493" w14:textId="77777777" w:rsidTr="001E305A">
        <w:trPr>
          <w:cantSplit/>
          <w:trHeight w:val="288"/>
        </w:trPr>
        <w:tc>
          <w:tcPr>
            <w:tcW w:w="7776" w:type="dxa"/>
            <w:shd w:val="clear" w:color="auto" w:fill="F3F3F3"/>
            <w:vAlign w:val="center"/>
          </w:tcPr>
          <w:p w14:paraId="55575459" w14:textId="77777777" w:rsidR="00034BC5" w:rsidRDefault="00B1368A" w:rsidP="00034BC5">
            <w:pPr>
              <w:rPr>
                <w:b/>
                <w:iCs/>
                <w:sz w:val="22"/>
              </w:rPr>
            </w:pPr>
            <w:r>
              <w:rPr>
                <w:b/>
                <w:iCs/>
                <w:sz w:val="22"/>
              </w:rPr>
              <w:t>Reflective Paper</w:t>
            </w:r>
            <w:r w:rsidR="007B30F0">
              <w:rPr>
                <w:b/>
                <w:iCs/>
                <w:sz w:val="22"/>
              </w:rPr>
              <w:t xml:space="preserve"> and Presentation</w:t>
            </w:r>
            <w:r w:rsidR="00034BC5">
              <w:rPr>
                <w:b/>
                <w:iCs/>
                <w:sz w:val="22"/>
              </w:rPr>
              <w:t>:</w:t>
            </w:r>
          </w:p>
          <w:p w14:paraId="5B18C8AF" w14:textId="184AB857" w:rsidR="00034BC5" w:rsidRPr="009C03B7" w:rsidRDefault="00216865" w:rsidP="00B9712E">
            <w:pPr>
              <w:rPr>
                <w:iCs/>
                <w:sz w:val="22"/>
              </w:rPr>
            </w:pPr>
            <w:r w:rsidRPr="009C03B7">
              <w:rPr>
                <w:iCs/>
                <w:sz w:val="22"/>
              </w:rPr>
              <w:t xml:space="preserve">Students are required to </w:t>
            </w:r>
            <w:r>
              <w:rPr>
                <w:iCs/>
                <w:sz w:val="22"/>
              </w:rPr>
              <w:t>write a 7-page paper describing their study abroad experience in general, with notable sites and lectures along with a comparison/contrast of the European Model of Sport, to the US model</w:t>
            </w:r>
            <w:r w:rsidRPr="009C03B7">
              <w:rPr>
                <w:iCs/>
                <w:sz w:val="22"/>
              </w:rPr>
              <w:t>.</w:t>
            </w:r>
            <w:r>
              <w:rPr>
                <w:iCs/>
                <w:sz w:val="22"/>
              </w:rPr>
              <w:t xml:space="preserve">  This paper is not limited to a discussion of sport, and it is expected the student will also relate historical and cultural experiences on the trip.  Each student will have to make an oral presentation with slides</w:t>
            </w:r>
            <w:r w:rsidR="007B30F0">
              <w:rPr>
                <w:iCs/>
                <w:sz w:val="22"/>
              </w:rPr>
              <w:t>.</w:t>
            </w:r>
          </w:p>
        </w:tc>
        <w:tc>
          <w:tcPr>
            <w:tcW w:w="2340" w:type="dxa"/>
            <w:shd w:val="clear" w:color="auto" w:fill="F3F3F3"/>
            <w:vAlign w:val="center"/>
          </w:tcPr>
          <w:p w14:paraId="4137B3FB" w14:textId="77777777" w:rsidR="00034BC5" w:rsidRDefault="007B30F0" w:rsidP="00034BC5">
            <w:pPr>
              <w:jc w:val="center"/>
              <w:rPr>
                <w:sz w:val="22"/>
              </w:rPr>
            </w:pPr>
            <w:r>
              <w:rPr>
                <w:sz w:val="22"/>
              </w:rPr>
              <w:t>2</w:t>
            </w:r>
            <w:r w:rsidR="00803454">
              <w:rPr>
                <w:sz w:val="22"/>
              </w:rPr>
              <w:t>5</w:t>
            </w:r>
            <w:r w:rsidR="00034BC5">
              <w:rPr>
                <w:sz w:val="22"/>
              </w:rPr>
              <w:t>%</w:t>
            </w:r>
          </w:p>
        </w:tc>
      </w:tr>
      <w:tr w:rsidR="00034BC5" w14:paraId="140CCE90" w14:textId="77777777" w:rsidTr="001E305A">
        <w:trPr>
          <w:cantSplit/>
          <w:trHeight w:val="587"/>
        </w:trPr>
        <w:tc>
          <w:tcPr>
            <w:tcW w:w="7776" w:type="dxa"/>
            <w:shd w:val="clear" w:color="auto" w:fill="FFFFFF"/>
            <w:vAlign w:val="center"/>
          </w:tcPr>
          <w:p w14:paraId="4580CDB5" w14:textId="77777777" w:rsidR="00034BC5" w:rsidRPr="009C03B7" w:rsidRDefault="00034BC5" w:rsidP="00034BC5">
            <w:pPr>
              <w:rPr>
                <w:b/>
                <w:iCs/>
                <w:sz w:val="22"/>
              </w:rPr>
            </w:pPr>
            <w:r>
              <w:rPr>
                <w:b/>
                <w:iCs/>
                <w:sz w:val="22"/>
              </w:rPr>
              <w:t xml:space="preserve">Total </w:t>
            </w:r>
          </w:p>
        </w:tc>
        <w:tc>
          <w:tcPr>
            <w:tcW w:w="2340" w:type="dxa"/>
            <w:shd w:val="clear" w:color="auto" w:fill="FFFFFF"/>
            <w:vAlign w:val="center"/>
          </w:tcPr>
          <w:p w14:paraId="135237C8" w14:textId="77777777" w:rsidR="00034BC5" w:rsidRDefault="00034BC5" w:rsidP="00034BC5">
            <w:pPr>
              <w:jc w:val="center"/>
              <w:rPr>
                <w:sz w:val="22"/>
              </w:rPr>
            </w:pPr>
            <w:r>
              <w:rPr>
                <w:sz w:val="22"/>
              </w:rPr>
              <w:t>100%</w:t>
            </w:r>
          </w:p>
        </w:tc>
      </w:tr>
    </w:tbl>
    <w:p w14:paraId="3A0FF5F2" w14:textId="77777777" w:rsidR="00034BC5" w:rsidRDefault="00034BC5"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b/>
          <w:sz w:val="22"/>
          <w:szCs w:val="22"/>
        </w:rPr>
      </w:pPr>
    </w:p>
    <w:p w14:paraId="5630AD66" w14:textId="77777777" w:rsidR="00AA4EA1" w:rsidRDefault="00AA4EA1"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b/>
          <w:sz w:val="22"/>
          <w:szCs w:val="22"/>
        </w:rPr>
      </w:pPr>
    </w:p>
    <w:p w14:paraId="4AD12E72" w14:textId="30855436" w:rsidR="00034BC5" w:rsidRPr="008431CE" w:rsidRDefault="00236240"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left="720" w:right="-180" w:hanging="720"/>
        <w:jc w:val="both"/>
        <w:rPr>
          <w:b/>
          <w:sz w:val="22"/>
          <w:szCs w:val="22"/>
        </w:rPr>
      </w:pPr>
      <w:r>
        <w:rPr>
          <w:b/>
          <w:sz w:val="22"/>
          <w:szCs w:val="22"/>
        </w:rPr>
        <w:t>TENTATIVE</w:t>
      </w:r>
      <w:r w:rsidR="00034BC5" w:rsidRPr="008A253A">
        <w:rPr>
          <w:b/>
          <w:sz w:val="22"/>
          <w:szCs w:val="22"/>
        </w:rPr>
        <w:t xml:space="preserve"> COURSE SCHEDULE</w:t>
      </w:r>
    </w:p>
    <w:p w14:paraId="61829076" w14:textId="77777777" w:rsidR="00034BC5" w:rsidRDefault="00034BC5"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left="720" w:right="-180" w:hanging="720"/>
        <w:jc w:val="both"/>
        <w:rPr>
          <w:sz w:val="10"/>
        </w:rPr>
      </w:pPr>
    </w:p>
    <w:tbl>
      <w:tblPr>
        <w:tblW w:w="10054" w:type="dxa"/>
        <w:tblInd w:w="156" w:type="dxa"/>
        <w:tblLayout w:type="fixed"/>
        <w:tblCellMar>
          <w:left w:w="130" w:type="dxa"/>
          <w:right w:w="156" w:type="dxa"/>
        </w:tblCellMar>
        <w:tblLook w:val="0000" w:firstRow="0" w:lastRow="0" w:firstColumn="0" w:lastColumn="0" w:noHBand="0" w:noVBand="0"/>
      </w:tblPr>
      <w:tblGrid>
        <w:gridCol w:w="916"/>
        <w:gridCol w:w="1038"/>
        <w:gridCol w:w="540"/>
        <w:gridCol w:w="5400"/>
        <w:gridCol w:w="2160"/>
      </w:tblGrid>
      <w:tr w:rsidR="00034BC5" w:rsidRPr="00507FDA" w14:paraId="2DC6B020" w14:textId="77777777" w:rsidTr="00216865">
        <w:trPr>
          <w:cantSplit/>
          <w:trHeight w:hRule="exact" w:val="627"/>
          <w:tblHeader/>
        </w:trPr>
        <w:tc>
          <w:tcPr>
            <w:tcW w:w="2494" w:type="dxa"/>
            <w:gridSpan w:val="3"/>
            <w:tcBorders>
              <w:top w:val="single" w:sz="6" w:space="0" w:color="000000"/>
              <w:left w:val="single" w:sz="6" w:space="0" w:color="000000"/>
              <w:bottom w:val="single" w:sz="4" w:space="0" w:color="auto"/>
              <w:right w:val="single" w:sz="6" w:space="0" w:color="000000"/>
            </w:tcBorders>
            <w:vAlign w:val="center"/>
          </w:tcPr>
          <w:p w14:paraId="491072FA" w14:textId="77777777" w:rsidR="00034BC5" w:rsidRPr="00507FDA" w:rsidRDefault="00034BC5" w:rsidP="00034BC5">
            <w:pPr>
              <w:widowControl w:val="0"/>
              <w:tabs>
                <w:tab w:val="left" w:pos="-1080"/>
                <w:tab w:val="left" w:pos="-720"/>
                <w:tab w:val="left" w:pos="0"/>
                <w:tab w:val="left" w:pos="720"/>
                <w:tab w:val="right" w:pos="1440"/>
              </w:tabs>
              <w:spacing w:after="58"/>
              <w:jc w:val="center"/>
              <w:rPr>
                <w:b/>
                <w:smallCaps/>
                <w:sz w:val="22"/>
                <w:szCs w:val="22"/>
              </w:rPr>
            </w:pPr>
            <w:r w:rsidRPr="00507FDA">
              <w:rPr>
                <w:b/>
                <w:smallCaps/>
                <w:sz w:val="22"/>
                <w:szCs w:val="22"/>
              </w:rPr>
              <w:t>Date</w:t>
            </w:r>
          </w:p>
        </w:tc>
        <w:tc>
          <w:tcPr>
            <w:tcW w:w="5400" w:type="dxa"/>
            <w:tcBorders>
              <w:top w:val="single" w:sz="6" w:space="0" w:color="000000"/>
              <w:left w:val="single" w:sz="6" w:space="0" w:color="000000"/>
              <w:bottom w:val="single" w:sz="4" w:space="0" w:color="auto"/>
              <w:right w:val="single" w:sz="6" w:space="0" w:color="000000"/>
            </w:tcBorders>
            <w:vAlign w:val="center"/>
          </w:tcPr>
          <w:p w14:paraId="0A81136B" w14:textId="77777777" w:rsidR="00034BC5" w:rsidRPr="00507FDA" w:rsidRDefault="007D6DF3" w:rsidP="00034BC5">
            <w:pPr>
              <w:widowControl w:val="0"/>
              <w:tabs>
                <w:tab w:val="left" w:pos="-1080"/>
                <w:tab w:val="left" w:pos="-720"/>
                <w:tab w:val="left" w:pos="0"/>
                <w:tab w:val="left" w:pos="720"/>
                <w:tab w:val="right" w:pos="1440"/>
              </w:tabs>
              <w:spacing w:after="58"/>
              <w:rPr>
                <w:b/>
                <w:sz w:val="22"/>
                <w:szCs w:val="22"/>
              </w:rPr>
            </w:pPr>
            <w:r>
              <w:rPr>
                <w:b/>
                <w:smallCaps/>
                <w:sz w:val="22"/>
                <w:szCs w:val="22"/>
              </w:rPr>
              <w:t>Topics and Activities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2C0F5A63" w14:textId="77777777" w:rsidR="00034BC5" w:rsidRPr="00507FDA" w:rsidRDefault="007D6DF3" w:rsidP="00034BC5">
            <w:pPr>
              <w:widowControl w:val="0"/>
              <w:tabs>
                <w:tab w:val="left" w:pos="-1080"/>
                <w:tab w:val="left" w:pos="-720"/>
                <w:tab w:val="left" w:pos="0"/>
                <w:tab w:val="left" w:pos="720"/>
                <w:tab w:val="right" w:pos="1440"/>
              </w:tabs>
              <w:spacing w:after="58"/>
              <w:rPr>
                <w:b/>
                <w:sz w:val="22"/>
                <w:szCs w:val="22"/>
              </w:rPr>
            </w:pPr>
            <w:r>
              <w:rPr>
                <w:b/>
                <w:smallCaps/>
                <w:sz w:val="22"/>
                <w:szCs w:val="22"/>
              </w:rPr>
              <w:t xml:space="preserve">Readings and </w:t>
            </w:r>
            <w:r w:rsidR="00034BC5" w:rsidRPr="00507FDA">
              <w:rPr>
                <w:b/>
                <w:smallCaps/>
                <w:sz w:val="22"/>
                <w:szCs w:val="22"/>
              </w:rPr>
              <w:t>Assignments Due</w:t>
            </w:r>
          </w:p>
        </w:tc>
      </w:tr>
      <w:tr w:rsidR="0046365E" w:rsidRPr="00507FDA" w14:paraId="2BA226A1" w14:textId="77777777" w:rsidTr="00216865">
        <w:trPr>
          <w:cantSplit/>
          <w:trHeight w:hRule="exact" w:val="357"/>
        </w:trPr>
        <w:tc>
          <w:tcPr>
            <w:tcW w:w="916" w:type="dxa"/>
            <w:tcBorders>
              <w:top w:val="single" w:sz="4" w:space="0" w:color="auto"/>
              <w:left w:val="single" w:sz="4" w:space="0" w:color="auto"/>
              <w:bottom w:val="single" w:sz="4" w:space="0" w:color="auto"/>
              <w:right w:val="single" w:sz="4" w:space="0" w:color="auto"/>
            </w:tcBorders>
            <w:vAlign w:val="center"/>
          </w:tcPr>
          <w:p w14:paraId="17AD93B2" w14:textId="77777777" w:rsidR="0046365E" w:rsidRDefault="0046365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038" w:type="dxa"/>
            <w:tcBorders>
              <w:top w:val="single" w:sz="4" w:space="0" w:color="auto"/>
              <w:left w:val="single" w:sz="4" w:space="0" w:color="auto"/>
              <w:right w:val="single" w:sz="4" w:space="0" w:color="auto"/>
            </w:tcBorders>
            <w:shd w:val="clear" w:color="auto" w:fill="5B9BD5" w:themeFill="accent5"/>
            <w:vAlign w:val="center"/>
          </w:tcPr>
          <w:p w14:paraId="0DE4B5B7" w14:textId="77777777" w:rsidR="0046365E" w:rsidRDefault="0046365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6204FF1" w14:textId="77777777" w:rsidR="0046365E" w:rsidRDefault="0046365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E7E6E6"/>
            <w:vAlign w:val="center"/>
          </w:tcPr>
          <w:p w14:paraId="2DBF0D7D" w14:textId="77777777" w:rsidR="0046365E" w:rsidRPr="007D6DF3" w:rsidRDefault="0046365E" w:rsidP="00034BC5">
            <w:pPr>
              <w:rPr>
                <w:b/>
                <w:bCs/>
                <w:sz w:val="22"/>
                <w:szCs w:val="22"/>
              </w:rPr>
            </w:pPr>
          </w:p>
        </w:tc>
        <w:tc>
          <w:tcPr>
            <w:tcW w:w="2160" w:type="dxa"/>
            <w:tcBorders>
              <w:top w:val="single" w:sz="6" w:space="0" w:color="000000"/>
              <w:left w:val="single" w:sz="4" w:space="0" w:color="auto"/>
              <w:bottom w:val="single" w:sz="6" w:space="0" w:color="000000"/>
              <w:right w:val="single" w:sz="6" w:space="0" w:color="000000"/>
            </w:tcBorders>
            <w:shd w:val="clear" w:color="auto" w:fill="5B9BD5" w:themeFill="accent5"/>
            <w:vAlign w:val="center"/>
          </w:tcPr>
          <w:p w14:paraId="6B62F1B3" w14:textId="77777777" w:rsidR="0046365E" w:rsidRPr="007D6DF3" w:rsidRDefault="0046365E" w:rsidP="00034BC5">
            <w:pPr>
              <w:rPr>
                <w:b/>
                <w:sz w:val="22"/>
                <w:szCs w:val="22"/>
              </w:rPr>
            </w:pPr>
          </w:p>
        </w:tc>
      </w:tr>
      <w:tr w:rsidR="007D6DF3" w:rsidRPr="00507FDA" w14:paraId="4DDD1AFC" w14:textId="77777777" w:rsidTr="00216865">
        <w:trPr>
          <w:cantSplit/>
          <w:trHeight w:hRule="exact" w:val="870"/>
        </w:trPr>
        <w:tc>
          <w:tcPr>
            <w:tcW w:w="916" w:type="dxa"/>
            <w:tcBorders>
              <w:top w:val="single" w:sz="4" w:space="0" w:color="auto"/>
              <w:left w:val="single" w:sz="4" w:space="0" w:color="auto"/>
              <w:bottom w:val="single" w:sz="4" w:space="0" w:color="auto"/>
              <w:right w:val="single" w:sz="4" w:space="0" w:color="auto"/>
            </w:tcBorders>
            <w:shd w:val="clear" w:color="auto" w:fill="92D050"/>
            <w:vAlign w:val="center"/>
          </w:tcPr>
          <w:p w14:paraId="02F2C34E" w14:textId="77777777" w:rsidR="00D974D0" w:rsidRPr="00507FDA" w:rsidRDefault="00D974D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038" w:type="dxa"/>
            <w:vMerge w:val="restart"/>
            <w:tcBorders>
              <w:top w:val="single" w:sz="4" w:space="0" w:color="auto"/>
              <w:left w:val="single" w:sz="4" w:space="0" w:color="auto"/>
              <w:right w:val="single" w:sz="4" w:space="0" w:color="auto"/>
            </w:tcBorders>
            <w:vAlign w:val="center"/>
          </w:tcPr>
          <w:p w14:paraId="680A4E5D" w14:textId="77777777" w:rsidR="006B2879" w:rsidRDefault="006B2879"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p w14:paraId="7D7D0F63" w14:textId="0D2A1AC5" w:rsidR="00D974D0" w:rsidRPr="00507FDA" w:rsidRDefault="0057504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Apr</w:t>
            </w:r>
            <w:r w:rsidR="00557EBA">
              <w:rPr>
                <w:sz w:val="22"/>
                <w:szCs w:val="22"/>
              </w:rPr>
              <w:t>il</w:t>
            </w:r>
          </w:p>
        </w:tc>
        <w:tc>
          <w:tcPr>
            <w:tcW w:w="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219836" w14:textId="77777777" w:rsidR="00D974D0" w:rsidRPr="00507FDA" w:rsidRDefault="00D974D0" w:rsidP="0057504E">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73FF6025" w14:textId="77777777" w:rsidR="007652C6" w:rsidRDefault="007D6DF3" w:rsidP="00034BC5">
            <w:pPr>
              <w:rPr>
                <w:bCs/>
                <w:sz w:val="22"/>
                <w:szCs w:val="22"/>
              </w:rPr>
            </w:pPr>
            <w:r w:rsidRPr="007D6DF3">
              <w:rPr>
                <w:b/>
                <w:bCs/>
                <w:sz w:val="22"/>
                <w:szCs w:val="22"/>
              </w:rPr>
              <w:t>Pre-Trip Session # 1</w:t>
            </w:r>
            <w:r>
              <w:rPr>
                <w:bCs/>
                <w:sz w:val="22"/>
                <w:szCs w:val="22"/>
              </w:rPr>
              <w:t xml:space="preserve"> </w:t>
            </w:r>
          </w:p>
          <w:p w14:paraId="11EDF945" w14:textId="77777777" w:rsidR="00D974D0" w:rsidRPr="00507FDA" w:rsidRDefault="007D6DF3" w:rsidP="007652C6">
            <w:pPr>
              <w:rPr>
                <w:iCs/>
                <w:sz w:val="22"/>
                <w:szCs w:val="22"/>
              </w:rPr>
            </w:pPr>
            <w:r>
              <w:rPr>
                <w:bCs/>
                <w:sz w:val="22"/>
                <w:szCs w:val="22"/>
              </w:rPr>
              <w:t xml:space="preserve">Introduction to the European </w:t>
            </w:r>
            <w:r w:rsidR="007652C6">
              <w:rPr>
                <w:bCs/>
                <w:sz w:val="22"/>
                <w:szCs w:val="22"/>
              </w:rPr>
              <w:t xml:space="preserve">Model of </w:t>
            </w:r>
            <w:r>
              <w:rPr>
                <w:bCs/>
                <w:sz w:val="22"/>
                <w:szCs w:val="22"/>
              </w:rPr>
              <w:t>Sport, discussion of itinerary, rules, expectations and assignments</w:t>
            </w:r>
          </w:p>
        </w:tc>
        <w:tc>
          <w:tcPr>
            <w:tcW w:w="2160" w:type="dxa"/>
            <w:tcBorders>
              <w:top w:val="single" w:sz="6" w:space="0" w:color="000000"/>
              <w:left w:val="single" w:sz="4" w:space="0" w:color="auto"/>
              <w:bottom w:val="single" w:sz="6" w:space="0" w:color="000000"/>
              <w:right w:val="single" w:sz="6" w:space="0" w:color="000000"/>
            </w:tcBorders>
            <w:vAlign w:val="center"/>
          </w:tcPr>
          <w:p w14:paraId="358AAE30" w14:textId="77777777" w:rsidR="00D974D0" w:rsidRPr="00507FDA" w:rsidRDefault="007D6DF3" w:rsidP="00034BC5">
            <w:pPr>
              <w:rPr>
                <w:sz w:val="22"/>
                <w:szCs w:val="22"/>
              </w:rPr>
            </w:pPr>
            <w:r w:rsidRPr="007D6DF3">
              <w:rPr>
                <w:b/>
                <w:sz w:val="22"/>
                <w:szCs w:val="22"/>
              </w:rPr>
              <w:t>R</w:t>
            </w:r>
            <w:r>
              <w:rPr>
                <w:sz w:val="22"/>
                <w:szCs w:val="22"/>
              </w:rPr>
              <w:t xml:space="preserve"> - Handout # 1</w:t>
            </w:r>
          </w:p>
        </w:tc>
      </w:tr>
      <w:tr w:rsidR="007D6DF3" w:rsidRPr="00507FDA" w14:paraId="17628161" w14:textId="77777777" w:rsidTr="00216865">
        <w:trPr>
          <w:cantSplit/>
          <w:trHeight w:hRule="exact" w:val="1113"/>
        </w:trPr>
        <w:tc>
          <w:tcPr>
            <w:tcW w:w="9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6FEF7D" w14:textId="77777777" w:rsidR="00D974D0" w:rsidRPr="000B5FDC" w:rsidRDefault="00D974D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1038" w:type="dxa"/>
            <w:vMerge/>
            <w:tcBorders>
              <w:left w:val="single" w:sz="4" w:space="0" w:color="auto"/>
              <w:bottom w:val="single" w:sz="4" w:space="0" w:color="auto"/>
              <w:right w:val="single" w:sz="4" w:space="0" w:color="auto"/>
            </w:tcBorders>
            <w:vAlign w:val="center"/>
          </w:tcPr>
          <w:p w14:paraId="7194DBDC" w14:textId="77777777" w:rsidR="00D974D0" w:rsidRPr="000B5FDC" w:rsidRDefault="00D974D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92D050"/>
            <w:vAlign w:val="center"/>
          </w:tcPr>
          <w:p w14:paraId="769D0D3C" w14:textId="77777777" w:rsidR="00D974D0" w:rsidRPr="000B5FDC" w:rsidRDefault="00D974D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22B7D2DE" w14:textId="77777777" w:rsidR="007652C6" w:rsidRDefault="007D6DF3" w:rsidP="007D6DF3">
            <w:pPr>
              <w:rPr>
                <w:bCs/>
                <w:sz w:val="22"/>
                <w:szCs w:val="22"/>
              </w:rPr>
            </w:pPr>
            <w:r w:rsidRPr="007D6DF3">
              <w:rPr>
                <w:b/>
                <w:bCs/>
                <w:sz w:val="22"/>
                <w:szCs w:val="22"/>
              </w:rPr>
              <w:t xml:space="preserve">Pre-Trip Session # </w:t>
            </w:r>
            <w:r>
              <w:rPr>
                <w:b/>
                <w:bCs/>
                <w:sz w:val="22"/>
                <w:szCs w:val="22"/>
              </w:rPr>
              <w:t>2</w:t>
            </w:r>
            <w:r>
              <w:rPr>
                <w:bCs/>
                <w:sz w:val="22"/>
                <w:szCs w:val="22"/>
              </w:rPr>
              <w:t xml:space="preserve"> </w:t>
            </w:r>
          </w:p>
          <w:p w14:paraId="782214CA" w14:textId="77777777" w:rsidR="00D974D0" w:rsidRPr="00507FDA" w:rsidRDefault="007D6DF3" w:rsidP="007D6DF3">
            <w:pPr>
              <w:rPr>
                <w:sz w:val="22"/>
                <w:szCs w:val="22"/>
              </w:rPr>
            </w:pPr>
            <w:r>
              <w:rPr>
                <w:bCs/>
                <w:sz w:val="22"/>
                <w:szCs w:val="22"/>
              </w:rPr>
              <w:t>Discussion of all individuals</w:t>
            </w:r>
            <w:r w:rsidR="00CA5B35">
              <w:rPr>
                <w:bCs/>
                <w:sz w:val="22"/>
                <w:szCs w:val="22"/>
              </w:rPr>
              <w:t>, sports organizations, history</w:t>
            </w:r>
            <w:r>
              <w:rPr>
                <w:bCs/>
                <w:sz w:val="22"/>
                <w:szCs w:val="22"/>
              </w:rPr>
              <w:t xml:space="preserve"> and locations students </w:t>
            </w:r>
            <w:r w:rsidR="00AA4EA1">
              <w:rPr>
                <w:bCs/>
                <w:sz w:val="22"/>
                <w:szCs w:val="22"/>
              </w:rPr>
              <w:t xml:space="preserve">have </w:t>
            </w:r>
            <w:r>
              <w:rPr>
                <w:bCs/>
                <w:sz w:val="22"/>
                <w:szCs w:val="22"/>
              </w:rPr>
              <w:t>researched prior to the trip</w:t>
            </w:r>
          </w:p>
        </w:tc>
        <w:tc>
          <w:tcPr>
            <w:tcW w:w="2160" w:type="dxa"/>
            <w:tcBorders>
              <w:top w:val="single" w:sz="6" w:space="0" w:color="000000"/>
              <w:left w:val="single" w:sz="4" w:space="0" w:color="auto"/>
              <w:bottom w:val="single" w:sz="6" w:space="0" w:color="000000"/>
              <w:right w:val="single" w:sz="6" w:space="0" w:color="000000"/>
            </w:tcBorders>
            <w:vAlign w:val="center"/>
          </w:tcPr>
          <w:p w14:paraId="3179E139" w14:textId="77777777" w:rsidR="007D6DF3" w:rsidRPr="00507FDA" w:rsidRDefault="007D6DF3" w:rsidP="00034BC5">
            <w:pPr>
              <w:rPr>
                <w:sz w:val="22"/>
                <w:szCs w:val="22"/>
              </w:rPr>
            </w:pPr>
            <w:r w:rsidRPr="007D6DF3">
              <w:rPr>
                <w:b/>
                <w:sz w:val="22"/>
                <w:szCs w:val="22"/>
              </w:rPr>
              <w:t>A</w:t>
            </w:r>
            <w:r>
              <w:rPr>
                <w:sz w:val="22"/>
                <w:szCs w:val="22"/>
              </w:rPr>
              <w:t xml:space="preserve"> - Biographical Sketches &amp; Narrative Descriptions</w:t>
            </w:r>
          </w:p>
        </w:tc>
      </w:tr>
      <w:tr w:rsidR="00C62927" w:rsidRPr="00507FDA" w14:paraId="455B5DD3" w14:textId="77777777" w:rsidTr="0046658A">
        <w:trPr>
          <w:cantSplit/>
          <w:trHeight w:hRule="exact" w:val="1662"/>
        </w:trPr>
        <w:tc>
          <w:tcPr>
            <w:tcW w:w="916" w:type="dxa"/>
            <w:tcBorders>
              <w:top w:val="single" w:sz="4" w:space="0" w:color="auto"/>
              <w:left w:val="single" w:sz="4" w:space="0" w:color="auto"/>
              <w:bottom w:val="single" w:sz="4" w:space="0" w:color="auto"/>
              <w:right w:val="single" w:sz="4" w:space="0" w:color="auto"/>
            </w:tcBorders>
            <w:vAlign w:val="center"/>
          </w:tcPr>
          <w:p w14:paraId="4AAEF9F2" w14:textId="79C8AB1F" w:rsidR="00216865" w:rsidRDefault="00D82437" w:rsidP="005679B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May</w:t>
            </w:r>
          </w:p>
          <w:p w14:paraId="33512D91" w14:textId="5EEE94D7" w:rsidR="00C62927" w:rsidRPr="00625106" w:rsidRDefault="00D82437" w:rsidP="005679B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Sat</w:t>
            </w:r>
          </w:p>
        </w:tc>
        <w:tc>
          <w:tcPr>
            <w:tcW w:w="1038" w:type="dxa"/>
            <w:vMerge w:val="restart"/>
            <w:tcBorders>
              <w:top w:val="single" w:sz="4" w:space="0" w:color="auto"/>
              <w:left w:val="single" w:sz="4" w:space="0" w:color="auto"/>
              <w:right w:val="single" w:sz="4" w:space="0" w:color="auto"/>
            </w:tcBorders>
            <w:vAlign w:val="center"/>
          </w:tcPr>
          <w:p w14:paraId="722A26A7" w14:textId="48BA5A75" w:rsidR="00C62927" w:rsidRPr="00507FDA" w:rsidRDefault="0023346B" w:rsidP="0023346B">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7B568215" w14:textId="5118CCB4" w:rsidR="00C62927" w:rsidRPr="00625106" w:rsidRDefault="00D82437" w:rsidP="00D974D0">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18</w:t>
            </w:r>
          </w:p>
        </w:tc>
        <w:tc>
          <w:tcPr>
            <w:tcW w:w="5400" w:type="dxa"/>
            <w:tcBorders>
              <w:top w:val="single" w:sz="4" w:space="0" w:color="auto"/>
              <w:left w:val="single" w:sz="4" w:space="0" w:color="auto"/>
              <w:bottom w:val="single" w:sz="4" w:space="0" w:color="auto"/>
              <w:right w:val="single" w:sz="4" w:space="0" w:color="auto"/>
            </w:tcBorders>
            <w:vAlign w:val="center"/>
          </w:tcPr>
          <w:p w14:paraId="4F537B4C" w14:textId="0ED90A26" w:rsidR="00DC1B72" w:rsidRDefault="009268C4" w:rsidP="009268C4">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rPr>
            </w:pPr>
            <w:r w:rsidRPr="009268C4">
              <w:rPr>
                <w:sz w:val="22"/>
                <w:szCs w:val="22"/>
              </w:rPr>
              <w:t xml:space="preserve">Arrival at </w:t>
            </w:r>
            <w:r w:rsidR="00D82437">
              <w:rPr>
                <w:sz w:val="22"/>
                <w:szCs w:val="22"/>
              </w:rPr>
              <w:t>London Heathrow Airport</w:t>
            </w:r>
          </w:p>
          <w:p w14:paraId="07BED89E" w14:textId="55274911" w:rsidR="00ED5327" w:rsidRDefault="00D82437" w:rsidP="009268C4">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rPr>
            </w:pPr>
            <w:r>
              <w:rPr>
                <w:sz w:val="22"/>
                <w:szCs w:val="22"/>
              </w:rPr>
              <w:t>Transfer to hotel</w:t>
            </w:r>
          </w:p>
          <w:p w14:paraId="40C70149" w14:textId="3B88DBCD" w:rsidR="00ED5327" w:rsidRDefault="00ED5327" w:rsidP="009268C4">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rPr>
            </w:pPr>
            <w:r>
              <w:rPr>
                <w:sz w:val="22"/>
                <w:szCs w:val="22"/>
              </w:rPr>
              <w:t>Br</w:t>
            </w:r>
            <w:r w:rsidR="00D82437">
              <w:rPr>
                <w:sz w:val="22"/>
                <w:szCs w:val="22"/>
              </w:rPr>
              <w:t>unch</w:t>
            </w:r>
          </w:p>
          <w:p w14:paraId="77A1F4E5" w14:textId="2D91BE83" w:rsidR="00ED5327" w:rsidRDefault="00D82437" w:rsidP="009268C4">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rPr>
            </w:pPr>
            <w:r>
              <w:rPr>
                <w:sz w:val="22"/>
                <w:szCs w:val="22"/>
              </w:rPr>
              <w:t>Transfer to game</w:t>
            </w:r>
          </w:p>
          <w:p w14:paraId="54CD245A" w14:textId="2E4B9863" w:rsidR="00ED5327" w:rsidRPr="00ED5327" w:rsidRDefault="00D82437" w:rsidP="009268C4">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rPr>
            </w:pPr>
            <w:r>
              <w:rPr>
                <w:sz w:val="22"/>
                <w:szCs w:val="22"/>
              </w:rPr>
              <w:t>Attend English Premier League game (pending team schedule)</w:t>
            </w:r>
          </w:p>
        </w:tc>
        <w:tc>
          <w:tcPr>
            <w:tcW w:w="2160" w:type="dxa"/>
            <w:tcBorders>
              <w:top w:val="single" w:sz="6" w:space="0" w:color="000000"/>
              <w:left w:val="single" w:sz="4" w:space="0" w:color="auto"/>
              <w:bottom w:val="single" w:sz="6" w:space="0" w:color="000000"/>
              <w:right w:val="single" w:sz="6" w:space="0" w:color="000000"/>
            </w:tcBorders>
            <w:vAlign w:val="center"/>
          </w:tcPr>
          <w:p w14:paraId="629D792A" w14:textId="77777777" w:rsidR="00C62927" w:rsidRPr="007D6DF3" w:rsidRDefault="00C62927" w:rsidP="00034BC5">
            <w:pPr>
              <w:rPr>
                <w:b/>
                <w:sz w:val="22"/>
                <w:szCs w:val="22"/>
              </w:rPr>
            </w:pPr>
            <w:r w:rsidRPr="007D6DF3">
              <w:rPr>
                <w:b/>
                <w:sz w:val="22"/>
                <w:szCs w:val="22"/>
              </w:rPr>
              <w:t>N/A</w:t>
            </w:r>
          </w:p>
        </w:tc>
      </w:tr>
      <w:tr w:rsidR="00C62927" w:rsidRPr="00507FDA" w14:paraId="7655BE36" w14:textId="77777777" w:rsidTr="005679B3">
        <w:trPr>
          <w:cantSplit/>
          <w:trHeight w:hRule="exact" w:val="1581"/>
        </w:trPr>
        <w:tc>
          <w:tcPr>
            <w:tcW w:w="916" w:type="dxa"/>
            <w:tcBorders>
              <w:top w:val="single" w:sz="4" w:space="0" w:color="auto"/>
              <w:left w:val="single" w:sz="4" w:space="0" w:color="auto"/>
              <w:bottom w:val="single" w:sz="4" w:space="0" w:color="auto"/>
              <w:right w:val="single" w:sz="4" w:space="0" w:color="auto"/>
            </w:tcBorders>
            <w:vAlign w:val="center"/>
          </w:tcPr>
          <w:p w14:paraId="4169E33B" w14:textId="2CCEB9DE" w:rsidR="00C62927" w:rsidRPr="00507FDA" w:rsidRDefault="00D82437" w:rsidP="005679B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Sun</w:t>
            </w:r>
          </w:p>
        </w:tc>
        <w:tc>
          <w:tcPr>
            <w:tcW w:w="1038" w:type="dxa"/>
            <w:vMerge/>
            <w:tcBorders>
              <w:left w:val="single" w:sz="4" w:space="0" w:color="auto"/>
              <w:right w:val="single" w:sz="4" w:space="0" w:color="auto"/>
            </w:tcBorders>
            <w:vAlign w:val="center"/>
          </w:tcPr>
          <w:p w14:paraId="1231BE67" w14:textId="77777777" w:rsidR="00C62927" w:rsidRPr="00507FDA" w:rsidRDefault="00C62927" w:rsidP="007D6DF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4C26413" w14:textId="4B352C51" w:rsidR="00C62927" w:rsidRPr="00507FDA" w:rsidRDefault="00D8243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19</w:t>
            </w:r>
          </w:p>
        </w:tc>
        <w:tc>
          <w:tcPr>
            <w:tcW w:w="5400" w:type="dxa"/>
            <w:tcBorders>
              <w:top w:val="single" w:sz="4" w:space="0" w:color="auto"/>
              <w:left w:val="single" w:sz="4" w:space="0" w:color="auto"/>
              <w:bottom w:val="single" w:sz="4" w:space="0" w:color="auto"/>
              <w:right w:val="single" w:sz="4" w:space="0" w:color="auto"/>
            </w:tcBorders>
            <w:vAlign w:val="center"/>
          </w:tcPr>
          <w:p w14:paraId="0E487EDA" w14:textId="4CDC46CC" w:rsidR="002B7C42" w:rsidRPr="002B7C42" w:rsidRDefault="002B7C42" w:rsidP="002B7C42">
            <w:pPr>
              <w:overflowPunct/>
              <w:textAlignment w:val="auto"/>
              <w:rPr>
                <w:sz w:val="22"/>
                <w:szCs w:val="22"/>
                <w:lang w:eastAsia="ja-JP"/>
              </w:rPr>
            </w:pPr>
          </w:p>
          <w:p w14:paraId="3BA15DF9" w14:textId="11B55768" w:rsidR="00557EBA" w:rsidRDefault="002B7C42" w:rsidP="002B7C42">
            <w:pPr>
              <w:overflowPunct/>
              <w:textAlignment w:val="auto"/>
              <w:rPr>
                <w:sz w:val="22"/>
                <w:szCs w:val="22"/>
                <w:lang w:eastAsia="ja-JP"/>
              </w:rPr>
            </w:pPr>
            <w:r w:rsidRPr="002B7C42">
              <w:rPr>
                <w:sz w:val="22"/>
                <w:szCs w:val="22"/>
                <w:lang w:eastAsia="ja-JP"/>
              </w:rPr>
              <w:t>Transfer to</w:t>
            </w:r>
            <w:r w:rsidR="00ED5327">
              <w:rPr>
                <w:sz w:val="22"/>
                <w:szCs w:val="22"/>
                <w:lang w:eastAsia="ja-JP"/>
              </w:rPr>
              <w:t xml:space="preserve"> </w:t>
            </w:r>
            <w:r w:rsidR="00D82437">
              <w:rPr>
                <w:sz w:val="22"/>
                <w:szCs w:val="22"/>
                <w:lang w:eastAsia="ja-JP"/>
              </w:rPr>
              <w:t>Wimbledon</w:t>
            </w:r>
          </w:p>
          <w:p w14:paraId="41F89171" w14:textId="1E57DB9A" w:rsidR="00ED5327" w:rsidRDefault="00D82437" w:rsidP="002B7C42">
            <w:pPr>
              <w:overflowPunct/>
              <w:textAlignment w:val="auto"/>
              <w:rPr>
                <w:sz w:val="22"/>
                <w:szCs w:val="22"/>
                <w:lang w:eastAsia="ja-JP"/>
              </w:rPr>
            </w:pPr>
            <w:r>
              <w:rPr>
                <w:sz w:val="22"/>
                <w:szCs w:val="22"/>
                <w:lang w:eastAsia="ja-JP"/>
              </w:rPr>
              <w:t>T/L: Wimbledon tennis</w:t>
            </w:r>
            <w:r w:rsidR="005679B3">
              <w:rPr>
                <w:sz w:val="22"/>
                <w:szCs w:val="22"/>
                <w:lang w:eastAsia="ja-JP"/>
              </w:rPr>
              <w:t xml:space="preserve"> (pending tournament prep)</w:t>
            </w:r>
          </w:p>
          <w:p w14:paraId="6001C8D9" w14:textId="040EA4AB" w:rsidR="005679B3" w:rsidRDefault="005679B3" w:rsidP="002B7C42">
            <w:pPr>
              <w:overflowPunct/>
              <w:textAlignment w:val="auto"/>
              <w:rPr>
                <w:sz w:val="22"/>
                <w:szCs w:val="22"/>
                <w:lang w:eastAsia="ja-JP"/>
              </w:rPr>
            </w:pPr>
            <w:r>
              <w:rPr>
                <w:sz w:val="22"/>
                <w:szCs w:val="22"/>
                <w:lang w:eastAsia="ja-JP"/>
              </w:rPr>
              <w:t>Transfer to City Center</w:t>
            </w:r>
          </w:p>
          <w:p w14:paraId="4C021246" w14:textId="44EAF007" w:rsidR="00DC1B72" w:rsidRPr="00E53A5E" w:rsidRDefault="005679B3" w:rsidP="005679B3">
            <w:pPr>
              <w:overflowPunct/>
              <w:textAlignment w:val="auto"/>
              <w:rPr>
                <w:sz w:val="22"/>
                <w:szCs w:val="22"/>
                <w:lang w:eastAsia="ja-JP"/>
              </w:rPr>
            </w:pPr>
            <w:r>
              <w:rPr>
                <w:sz w:val="22"/>
                <w:szCs w:val="22"/>
                <w:lang w:eastAsia="ja-JP"/>
              </w:rPr>
              <w:t xml:space="preserve">T: Walking city tour (2 </w:t>
            </w:r>
            <w:proofErr w:type="spellStart"/>
            <w:r>
              <w:rPr>
                <w:sz w:val="22"/>
                <w:szCs w:val="22"/>
                <w:lang w:eastAsia="ja-JP"/>
              </w:rPr>
              <w:t>hr</w:t>
            </w:r>
            <w:proofErr w:type="spellEnd"/>
            <w:r>
              <w:rPr>
                <w:sz w:val="22"/>
                <w:szCs w:val="22"/>
                <w:lang w:eastAsia="ja-JP"/>
              </w:rPr>
              <w:t>)</w:t>
            </w:r>
          </w:p>
        </w:tc>
        <w:tc>
          <w:tcPr>
            <w:tcW w:w="2160" w:type="dxa"/>
            <w:tcBorders>
              <w:top w:val="single" w:sz="6" w:space="0" w:color="000000"/>
              <w:left w:val="single" w:sz="4" w:space="0" w:color="auto"/>
              <w:bottom w:val="single" w:sz="6" w:space="0" w:color="000000"/>
              <w:right w:val="single" w:sz="6" w:space="0" w:color="000000"/>
            </w:tcBorders>
            <w:vAlign w:val="center"/>
          </w:tcPr>
          <w:p w14:paraId="34824FA9" w14:textId="77777777" w:rsidR="00C62927" w:rsidRPr="00AF6206" w:rsidRDefault="00C62927" w:rsidP="00034BC5">
            <w:pPr>
              <w:rPr>
                <w:b/>
                <w:sz w:val="22"/>
                <w:szCs w:val="22"/>
              </w:rPr>
            </w:pPr>
            <w:r w:rsidRPr="00AF6206">
              <w:rPr>
                <w:b/>
                <w:sz w:val="22"/>
                <w:szCs w:val="22"/>
              </w:rPr>
              <w:t>N/A</w:t>
            </w:r>
          </w:p>
        </w:tc>
      </w:tr>
      <w:tr w:rsidR="00C62927" w:rsidRPr="00507FDA" w14:paraId="4DC03037" w14:textId="77777777" w:rsidTr="005679B3">
        <w:trPr>
          <w:cantSplit/>
          <w:trHeight w:hRule="exact" w:val="1680"/>
        </w:trPr>
        <w:tc>
          <w:tcPr>
            <w:tcW w:w="916" w:type="dxa"/>
            <w:tcBorders>
              <w:top w:val="single" w:sz="4" w:space="0" w:color="auto"/>
              <w:left w:val="single" w:sz="4" w:space="0" w:color="auto"/>
              <w:bottom w:val="single" w:sz="4" w:space="0" w:color="auto"/>
              <w:right w:val="single" w:sz="4" w:space="0" w:color="auto"/>
            </w:tcBorders>
            <w:vAlign w:val="center"/>
          </w:tcPr>
          <w:p w14:paraId="63A983D1" w14:textId="5917D6B9" w:rsidR="00C62927" w:rsidRPr="00507FDA" w:rsidRDefault="005679B3" w:rsidP="005679B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M</w:t>
            </w:r>
          </w:p>
        </w:tc>
        <w:tc>
          <w:tcPr>
            <w:tcW w:w="1038" w:type="dxa"/>
            <w:vMerge/>
            <w:tcBorders>
              <w:left w:val="single" w:sz="4" w:space="0" w:color="auto"/>
              <w:right w:val="single" w:sz="4" w:space="0" w:color="auto"/>
            </w:tcBorders>
            <w:vAlign w:val="center"/>
          </w:tcPr>
          <w:p w14:paraId="30D7AA69" w14:textId="77777777" w:rsidR="00C62927" w:rsidRPr="00507FDA" w:rsidRDefault="00C62927" w:rsidP="007D6DF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2E4F76D" w14:textId="402BD58C" w:rsidR="00C62927" w:rsidRPr="00507FDA" w:rsidRDefault="005679B3"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20</w:t>
            </w:r>
          </w:p>
        </w:tc>
        <w:tc>
          <w:tcPr>
            <w:tcW w:w="5400" w:type="dxa"/>
            <w:tcBorders>
              <w:top w:val="single" w:sz="4" w:space="0" w:color="auto"/>
              <w:left w:val="single" w:sz="4" w:space="0" w:color="auto"/>
              <w:bottom w:val="single" w:sz="4" w:space="0" w:color="auto"/>
              <w:right w:val="single" w:sz="4" w:space="0" w:color="auto"/>
            </w:tcBorders>
            <w:vAlign w:val="center"/>
          </w:tcPr>
          <w:p w14:paraId="74432EE6" w14:textId="4C93DAC6" w:rsidR="00843309" w:rsidRDefault="005679B3" w:rsidP="002B7C42">
            <w:pPr>
              <w:overflowPunct/>
              <w:textAlignment w:val="auto"/>
              <w:rPr>
                <w:sz w:val="22"/>
                <w:szCs w:val="22"/>
                <w:lang w:eastAsia="ja-JP"/>
              </w:rPr>
            </w:pPr>
            <w:r>
              <w:rPr>
                <w:sz w:val="22"/>
                <w:szCs w:val="22"/>
                <w:lang w:eastAsia="ja-JP"/>
              </w:rPr>
              <w:t>Transfer to Lords Cricket Ground</w:t>
            </w:r>
          </w:p>
          <w:p w14:paraId="3AD54A89" w14:textId="398C1175" w:rsidR="005679B3" w:rsidRDefault="005679B3" w:rsidP="002B7C42">
            <w:pPr>
              <w:overflowPunct/>
              <w:textAlignment w:val="auto"/>
              <w:rPr>
                <w:sz w:val="22"/>
                <w:szCs w:val="22"/>
                <w:lang w:eastAsia="ja-JP"/>
              </w:rPr>
            </w:pPr>
            <w:r>
              <w:rPr>
                <w:sz w:val="22"/>
                <w:szCs w:val="22"/>
                <w:lang w:eastAsia="ja-JP"/>
              </w:rPr>
              <w:t>W: Cricket workshop</w:t>
            </w:r>
          </w:p>
          <w:p w14:paraId="43ED7D20" w14:textId="77777777" w:rsidR="005679B3" w:rsidRDefault="005679B3" w:rsidP="005679B3">
            <w:pPr>
              <w:overflowPunct/>
              <w:textAlignment w:val="auto"/>
              <w:rPr>
                <w:sz w:val="22"/>
                <w:szCs w:val="22"/>
                <w:lang w:eastAsia="ja-JP"/>
              </w:rPr>
            </w:pPr>
            <w:r>
              <w:rPr>
                <w:sz w:val="22"/>
                <w:szCs w:val="22"/>
                <w:lang w:eastAsia="ja-JP"/>
              </w:rPr>
              <w:t xml:space="preserve">T: Facility tour of </w:t>
            </w:r>
            <w:r>
              <w:rPr>
                <w:sz w:val="22"/>
                <w:szCs w:val="22"/>
                <w:lang w:eastAsia="ja-JP"/>
              </w:rPr>
              <w:t>Lords Cricket Ground</w:t>
            </w:r>
          </w:p>
          <w:p w14:paraId="3D27C0CC" w14:textId="6A8758AB" w:rsidR="005679B3" w:rsidRDefault="005679B3" w:rsidP="002B7C42">
            <w:pPr>
              <w:overflowPunct/>
              <w:textAlignment w:val="auto"/>
              <w:rPr>
                <w:sz w:val="22"/>
                <w:szCs w:val="22"/>
                <w:lang w:eastAsia="ja-JP"/>
              </w:rPr>
            </w:pPr>
            <w:r>
              <w:rPr>
                <w:sz w:val="22"/>
                <w:szCs w:val="22"/>
                <w:lang w:eastAsia="ja-JP"/>
              </w:rPr>
              <w:t>Transfer to Twickenham Stadium</w:t>
            </w:r>
          </w:p>
          <w:p w14:paraId="6B88008C" w14:textId="369CD9F1" w:rsidR="005679B3" w:rsidRPr="00646B87" w:rsidRDefault="005679B3" w:rsidP="002B7C42">
            <w:pPr>
              <w:overflowPunct/>
              <w:textAlignment w:val="auto"/>
              <w:rPr>
                <w:i/>
                <w:iCs/>
                <w:sz w:val="22"/>
                <w:szCs w:val="22"/>
                <w:lang w:eastAsia="ja-JP"/>
              </w:rPr>
            </w:pPr>
            <w:r>
              <w:rPr>
                <w:sz w:val="22"/>
                <w:szCs w:val="22"/>
                <w:lang w:eastAsia="ja-JP"/>
              </w:rPr>
              <w:t xml:space="preserve">L: </w:t>
            </w:r>
            <w:r w:rsidRPr="00646B87">
              <w:rPr>
                <w:i/>
                <w:iCs/>
                <w:sz w:val="22"/>
                <w:szCs w:val="22"/>
                <w:lang w:eastAsia="ja-JP"/>
              </w:rPr>
              <w:t xml:space="preserve">Safety </w:t>
            </w:r>
            <w:r w:rsidR="00646B87">
              <w:rPr>
                <w:i/>
                <w:iCs/>
                <w:sz w:val="22"/>
                <w:szCs w:val="22"/>
                <w:lang w:eastAsia="ja-JP"/>
              </w:rPr>
              <w:t>and</w:t>
            </w:r>
            <w:r w:rsidRPr="00646B87">
              <w:rPr>
                <w:i/>
                <w:iCs/>
                <w:sz w:val="22"/>
                <w:szCs w:val="22"/>
                <w:lang w:eastAsia="ja-JP"/>
              </w:rPr>
              <w:t xml:space="preserve"> </w:t>
            </w:r>
            <w:r w:rsidR="00646B87">
              <w:rPr>
                <w:i/>
                <w:iCs/>
                <w:sz w:val="22"/>
                <w:szCs w:val="22"/>
                <w:lang w:eastAsia="ja-JP"/>
              </w:rPr>
              <w:t>c</w:t>
            </w:r>
            <w:r w:rsidRPr="00646B87">
              <w:rPr>
                <w:i/>
                <w:iCs/>
                <w:sz w:val="22"/>
                <w:szCs w:val="22"/>
                <w:lang w:eastAsia="ja-JP"/>
              </w:rPr>
              <w:t>ontrol during game day</w:t>
            </w:r>
          </w:p>
          <w:p w14:paraId="0C9B1A62" w14:textId="17DBC316" w:rsidR="00A50E1E" w:rsidRPr="00B41AB7" w:rsidRDefault="005679B3" w:rsidP="00557EBA">
            <w:pPr>
              <w:overflowPunct/>
              <w:textAlignment w:val="auto"/>
              <w:rPr>
                <w:sz w:val="22"/>
                <w:szCs w:val="22"/>
                <w:lang w:eastAsia="ja-JP"/>
              </w:rPr>
            </w:pPr>
            <w:r>
              <w:rPr>
                <w:sz w:val="22"/>
                <w:szCs w:val="22"/>
                <w:lang w:eastAsia="ja-JP"/>
              </w:rPr>
              <w:t>T: Twickenham Stadium</w:t>
            </w:r>
          </w:p>
        </w:tc>
        <w:tc>
          <w:tcPr>
            <w:tcW w:w="2160" w:type="dxa"/>
            <w:tcBorders>
              <w:top w:val="single" w:sz="6" w:space="0" w:color="000000"/>
              <w:left w:val="single" w:sz="4" w:space="0" w:color="auto"/>
              <w:bottom w:val="single" w:sz="6" w:space="0" w:color="000000"/>
              <w:right w:val="single" w:sz="6" w:space="0" w:color="000000"/>
            </w:tcBorders>
            <w:vAlign w:val="center"/>
          </w:tcPr>
          <w:p w14:paraId="7842F396" w14:textId="77777777" w:rsidR="00C62927" w:rsidRDefault="00C62927" w:rsidP="00034BC5">
            <w:pPr>
              <w:rPr>
                <w:sz w:val="22"/>
                <w:szCs w:val="22"/>
              </w:rPr>
            </w:pPr>
            <w:r w:rsidRPr="00B1368A">
              <w:rPr>
                <w:b/>
                <w:sz w:val="22"/>
                <w:szCs w:val="22"/>
              </w:rPr>
              <w:t>A</w:t>
            </w:r>
            <w:r>
              <w:rPr>
                <w:sz w:val="22"/>
                <w:szCs w:val="22"/>
              </w:rPr>
              <w:t xml:space="preserve"> – Travel Log # 1</w:t>
            </w:r>
          </w:p>
          <w:p w14:paraId="726DEE33" w14:textId="77777777" w:rsidR="00F33F55" w:rsidRPr="00F33F55" w:rsidRDefault="00F33F55" w:rsidP="00034BC5">
            <w:pPr>
              <w:rPr>
                <w:i/>
                <w:sz w:val="22"/>
                <w:szCs w:val="22"/>
              </w:rPr>
            </w:pPr>
            <w:r w:rsidRPr="00F33F55">
              <w:rPr>
                <w:i/>
                <w:sz w:val="22"/>
                <w:szCs w:val="22"/>
              </w:rPr>
              <w:t>**Each log includes photos</w:t>
            </w:r>
          </w:p>
        </w:tc>
      </w:tr>
      <w:tr w:rsidR="00C62927" w:rsidRPr="00507FDA" w14:paraId="633B2813" w14:textId="77777777" w:rsidTr="005679B3">
        <w:trPr>
          <w:cantSplit/>
          <w:trHeight w:hRule="exact" w:val="1779"/>
        </w:trPr>
        <w:tc>
          <w:tcPr>
            <w:tcW w:w="916" w:type="dxa"/>
            <w:tcBorders>
              <w:top w:val="single" w:sz="4" w:space="0" w:color="auto"/>
              <w:left w:val="single" w:sz="4" w:space="0" w:color="auto"/>
              <w:bottom w:val="single" w:sz="4" w:space="0" w:color="auto"/>
              <w:right w:val="single" w:sz="4" w:space="0" w:color="auto"/>
            </w:tcBorders>
            <w:vAlign w:val="center"/>
          </w:tcPr>
          <w:p w14:paraId="7E97616A" w14:textId="2DBB3CEC" w:rsidR="00C62927" w:rsidRPr="00507FDA" w:rsidRDefault="009268C4" w:rsidP="0057504E">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 xml:space="preserve"> </w:t>
            </w:r>
            <w:r w:rsidR="005679B3">
              <w:rPr>
                <w:sz w:val="22"/>
                <w:szCs w:val="22"/>
              </w:rPr>
              <w:t>T</w:t>
            </w:r>
          </w:p>
        </w:tc>
        <w:tc>
          <w:tcPr>
            <w:tcW w:w="1038" w:type="dxa"/>
            <w:vMerge/>
            <w:tcBorders>
              <w:left w:val="single" w:sz="4" w:space="0" w:color="auto"/>
              <w:bottom w:val="single" w:sz="4" w:space="0" w:color="auto"/>
              <w:right w:val="single" w:sz="4" w:space="0" w:color="auto"/>
            </w:tcBorders>
            <w:vAlign w:val="center"/>
          </w:tcPr>
          <w:p w14:paraId="34FF1C98" w14:textId="77777777" w:rsidR="00C62927" w:rsidRPr="00507FDA" w:rsidRDefault="00C62927" w:rsidP="007D6DF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D8EB8EE" w14:textId="584B43B5" w:rsidR="00C62927" w:rsidRPr="00507FDA" w:rsidRDefault="00216865"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2</w:t>
            </w:r>
            <w:r w:rsidR="005679B3">
              <w:rPr>
                <w:sz w:val="22"/>
                <w:szCs w:val="22"/>
              </w:rPr>
              <w:t>1</w:t>
            </w:r>
          </w:p>
        </w:tc>
        <w:tc>
          <w:tcPr>
            <w:tcW w:w="5400" w:type="dxa"/>
            <w:tcBorders>
              <w:top w:val="single" w:sz="4" w:space="0" w:color="auto"/>
              <w:left w:val="single" w:sz="4" w:space="0" w:color="auto"/>
              <w:bottom w:val="single" w:sz="4" w:space="0" w:color="auto"/>
              <w:right w:val="single" w:sz="4" w:space="0" w:color="auto"/>
            </w:tcBorders>
            <w:vAlign w:val="center"/>
          </w:tcPr>
          <w:p w14:paraId="2C2B82E3" w14:textId="5740D1AA" w:rsidR="009268C4" w:rsidRDefault="00843309" w:rsidP="00843309">
            <w:pPr>
              <w:overflowPunct/>
              <w:textAlignment w:val="auto"/>
              <w:rPr>
                <w:sz w:val="22"/>
                <w:szCs w:val="22"/>
                <w:lang w:eastAsia="ja-JP"/>
              </w:rPr>
            </w:pPr>
            <w:r>
              <w:rPr>
                <w:sz w:val="22"/>
                <w:szCs w:val="22"/>
                <w:lang w:eastAsia="ja-JP"/>
              </w:rPr>
              <w:t xml:space="preserve">Transfer to </w:t>
            </w:r>
            <w:r w:rsidR="005679B3">
              <w:rPr>
                <w:sz w:val="22"/>
                <w:szCs w:val="22"/>
                <w:lang w:eastAsia="ja-JP"/>
              </w:rPr>
              <w:t>Euston Station</w:t>
            </w:r>
          </w:p>
          <w:p w14:paraId="76DE0E11" w14:textId="43DB80E2" w:rsidR="00843309" w:rsidRDefault="005679B3" w:rsidP="00843309">
            <w:pPr>
              <w:overflowPunct/>
              <w:textAlignment w:val="auto"/>
              <w:rPr>
                <w:sz w:val="22"/>
                <w:szCs w:val="22"/>
                <w:lang w:eastAsia="ja-JP"/>
              </w:rPr>
            </w:pPr>
            <w:r>
              <w:rPr>
                <w:sz w:val="22"/>
                <w:szCs w:val="22"/>
                <w:lang w:eastAsia="ja-JP"/>
              </w:rPr>
              <w:t>Train to Manchester Picadilly station</w:t>
            </w:r>
          </w:p>
          <w:p w14:paraId="7A9C5955" w14:textId="063BC45F" w:rsidR="00843309" w:rsidRDefault="005679B3" w:rsidP="00843309">
            <w:pPr>
              <w:overflowPunct/>
              <w:textAlignment w:val="auto"/>
              <w:rPr>
                <w:sz w:val="22"/>
                <w:szCs w:val="22"/>
                <w:lang w:eastAsia="ja-JP"/>
              </w:rPr>
            </w:pPr>
            <w:r>
              <w:rPr>
                <w:sz w:val="22"/>
                <w:szCs w:val="22"/>
                <w:lang w:eastAsia="ja-JP"/>
              </w:rPr>
              <w:t>Transfer to Hotel – check in/drop luggage</w:t>
            </w:r>
          </w:p>
          <w:p w14:paraId="22FF078D" w14:textId="0F64BD17" w:rsidR="00843309" w:rsidRDefault="005679B3" w:rsidP="00843309">
            <w:pPr>
              <w:overflowPunct/>
              <w:textAlignment w:val="auto"/>
              <w:rPr>
                <w:sz w:val="22"/>
                <w:szCs w:val="22"/>
                <w:lang w:eastAsia="ja-JP"/>
              </w:rPr>
            </w:pPr>
            <w:r>
              <w:rPr>
                <w:sz w:val="22"/>
                <w:szCs w:val="22"/>
                <w:lang w:eastAsia="ja-JP"/>
              </w:rPr>
              <w:t>Transfer to Manchester United (Man U)</w:t>
            </w:r>
          </w:p>
          <w:p w14:paraId="4F154872" w14:textId="77777777" w:rsidR="005679B3" w:rsidRPr="00646B87" w:rsidRDefault="005679B3" w:rsidP="00843309">
            <w:pPr>
              <w:overflowPunct/>
              <w:textAlignment w:val="auto"/>
              <w:rPr>
                <w:i/>
                <w:iCs/>
                <w:sz w:val="22"/>
                <w:szCs w:val="22"/>
                <w:lang w:eastAsia="ja-JP"/>
              </w:rPr>
            </w:pPr>
            <w:r>
              <w:rPr>
                <w:sz w:val="22"/>
                <w:szCs w:val="22"/>
                <w:lang w:eastAsia="ja-JP"/>
              </w:rPr>
              <w:t xml:space="preserve">L: </w:t>
            </w:r>
            <w:r w:rsidRPr="00646B87">
              <w:rPr>
                <w:i/>
                <w:iCs/>
                <w:sz w:val="22"/>
                <w:szCs w:val="22"/>
                <w:lang w:eastAsia="ja-JP"/>
              </w:rPr>
              <w:t>All Red – Equality, Diversity and Inclusion at Man U</w:t>
            </w:r>
          </w:p>
          <w:p w14:paraId="50CD58D1" w14:textId="77777777" w:rsidR="005679B3" w:rsidRDefault="005679B3" w:rsidP="00843309">
            <w:pPr>
              <w:overflowPunct/>
              <w:textAlignment w:val="auto"/>
              <w:rPr>
                <w:sz w:val="22"/>
                <w:szCs w:val="22"/>
                <w:lang w:eastAsia="ja-JP"/>
              </w:rPr>
            </w:pPr>
            <w:r>
              <w:rPr>
                <w:sz w:val="22"/>
                <w:szCs w:val="22"/>
                <w:lang w:eastAsia="ja-JP"/>
              </w:rPr>
              <w:t>T: Old Trafford stadium</w:t>
            </w:r>
          </w:p>
          <w:p w14:paraId="6D072C0D" w14:textId="0C99E1E1" w:rsidR="005679B3" w:rsidRPr="00B41AB7" w:rsidRDefault="005679B3" w:rsidP="00843309">
            <w:pPr>
              <w:overflowPunct/>
              <w:textAlignment w:val="auto"/>
              <w:rPr>
                <w:sz w:val="22"/>
                <w:szCs w:val="22"/>
                <w:lang w:eastAsia="ja-JP"/>
              </w:rPr>
            </w:pPr>
            <w:r>
              <w:rPr>
                <w:sz w:val="22"/>
                <w:szCs w:val="22"/>
                <w:lang w:eastAsia="ja-JP"/>
              </w:rPr>
              <w:t>W: 5v5 teambuilding workshop</w:t>
            </w:r>
          </w:p>
        </w:tc>
        <w:tc>
          <w:tcPr>
            <w:tcW w:w="2160" w:type="dxa"/>
            <w:tcBorders>
              <w:top w:val="single" w:sz="6" w:space="0" w:color="000000"/>
              <w:left w:val="single" w:sz="4" w:space="0" w:color="auto"/>
              <w:bottom w:val="single" w:sz="6" w:space="0" w:color="000000"/>
              <w:right w:val="single" w:sz="6" w:space="0" w:color="000000"/>
            </w:tcBorders>
            <w:vAlign w:val="center"/>
          </w:tcPr>
          <w:p w14:paraId="618EBE9A" w14:textId="77777777" w:rsidR="00C62927" w:rsidRDefault="00A50E1E" w:rsidP="00034BC5">
            <w:pPr>
              <w:rPr>
                <w:sz w:val="22"/>
                <w:szCs w:val="22"/>
              </w:rPr>
            </w:pPr>
            <w:r>
              <w:rPr>
                <w:b/>
                <w:sz w:val="22"/>
                <w:szCs w:val="22"/>
              </w:rPr>
              <w:t>A-</w:t>
            </w:r>
            <w:r w:rsidRPr="00A50E1E">
              <w:rPr>
                <w:sz w:val="22"/>
                <w:szCs w:val="22"/>
              </w:rPr>
              <w:t>Travel Log #2</w:t>
            </w:r>
          </w:p>
          <w:p w14:paraId="22EE18D9" w14:textId="7127F9C8" w:rsidR="00216865" w:rsidRPr="00507FDA" w:rsidRDefault="00216865" w:rsidP="00034BC5">
            <w:pPr>
              <w:rPr>
                <w:sz w:val="22"/>
                <w:szCs w:val="22"/>
              </w:rPr>
            </w:pPr>
            <w:r>
              <w:rPr>
                <w:sz w:val="22"/>
                <w:szCs w:val="22"/>
              </w:rPr>
              <w:t>1</w:t>
            </w:r>
            <w:r w:rsidRPr="00216865">
              <w:rPr>
                <w:sz w:val="22"/>
                <w:szCs w:val="22"/>
                <w:vertAlign w:val="superscript"/>
              </w:rPr>
              <w:t>st</w:t>
            </w:r>
            <w:r>
              <w:rPr>
                <w:sz w:val="22"/>
                <w:szCs w:val="22"/>
              </w:rPr>
              <w:t xml:space="preserve"> social media post</w:t>
            </w:r>
          </w:p>
        </w:tc>
      </w:tr>
    </w:tbl>
    <w:p w14:paraId="6BD18F9B" w14:textId="77777777" w:rsidR="0030332D" w:rsidRDefault="0030332D"/>
    <w:tbl>
      <w:tblPr>
        <w:tblW w:w="10054" w:type="dxa"/>
        <w:tblInd w:w="156" w:type="dxa"/>
        <w:tblLayout w:type="fixed"/>
        <w:tblCellMar>
          <w:left w:w="130" w:type="dxa"/>
          <w:right w:w="156" w:type="dxa"/>
        </w:tblCellMar>
        <w:tblLook w:val="0000" w:firstRow="0" w:lastRow="0" w:firstColumn="0" w:lastColumn="0" w:noHBand="0" w:noVBand="0"/>
      </w:tblPr>
      <w:tblGrid>
        <w:gridCol w:w="1009"/>
        <w:gridCol w:w="945"/>
        <w:gridCol w:w="540"/>
        <w:gridCol w:w="5400"/>
        <w:gridCol w:w="2160"/>
      </w:tblGrid>
      <w:tr w:rsidR="00C62927" w:rsidRPr="00507FDA" w14:paraId="7E7C8286" w14:textId="77777777" w:rsidTr="00216865">
        <w:trPr>
          <w:cantSplit/>
          <w:trHeight w:hRule="exact" w:val="1500"/>
        </w:trPr>
        <w:tc>
          <w:tcPr>
            <w:tcW w:w="1009" w:type="dxa"/>
            <w:tcBorders>
              <w:top w:val="single" w:sz="4" w:space="0" w:color="auto"/>
              <w:left w:val="single" w:sz="4" w:space="0" w:color="auto"/>
              <w:bottom w:val="single" w:sz="4" w:space="0" w:color="auto"/>
              <w:right w:val="single" w:sz="4" w:space="0" w:color="auto"/>
            </w:tcBorders>
            <w:vAlign w:val="center"/>
          </w:tcPr>
          <w:p w14:paraId="1659D598" w14:textId="79D6B93C" w:rsidR="00C62927" w:rsidRPr="00507FDA" w:rsidRDefault="005679B3" w:rsidP="005679B3">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W</w:t>
            </w:r>
          </w:p>
        </w:tc>
        <w:tc>
          <w:tcPr>
            <w:tcW w:w="945" w:type="dxa"/>
            <w:vMerge w:val="restart"/>
            <w:tcBorders>
              <w:top w:val="single" w:sz="4" w:space="0" w:color="auto"/>
              <w:left w:val="single" w:sz="4" w:space="0" w:color="auto"/>
              <w:right w:val="single" w:sz="4" w:space="0" w:color="auto"/>
            </w:tcBorders>
            <w:vAlign w:val="center"/>
          </w:tcPr>
          <w:p w14:paraId="0F78500B" w14:textId="2C155067" w:rsidR="00C62927" w:rsidRPr="00507FDA" w:rsidRDefault="00C62927" w:rsidP="0023346B">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BFDD700" w14:textId="4AF688D1" w:rsidR="00C62927" w:rsidRPr="00507FDA" w:rsidRDefault="00216865"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right"/>
              <w:rPr>
                <w:sz w:val="22"/>
                <w:szCs w:val="22"/>
              </w:rPr>
            </w:pPr>
            <w:r>
              <w:rPr>
                <w:sz w:val="22"/>
                <w:szCs w:val="22"/>
              </w:rPr>
              <w:t>2</w:t>
            </w:r>
            <w:r w:rsidR="005679B3">
              <w:rPr>
                <w:sz w:val="22"/>
                <w:szCs w:val="22"/>
              </w:rPr>
              <w:t>2</w:t>
            </w:r>
          </w:p>
        </w:tc>
        <w:tc>
          <w:tcPr>
            <w:tcW w:w="5400" w:type="dxa"/>
            <w:tcBorders>
              <w:top w:val="single" w:sz="4" w:space="0" w:color="auto"/>
              <w:left w:val="single" w:sz="4" w:space="0" w:color="auto"/>
              <w:bottom w:val="single" w:sz="4" w:space="0" w:color="auto"/>
              <w:right w:val="single" w:sz="4" w:space="0" w:color="auto"/>
            </w:tcBorders>
            <w:vAlign w:val="center"/>
          </w:tcPr>
          <w:p w14:paraId="7C491A9D" w14:textId="162871F9" w:rsidR="00557EBA" w:rsidRDefault="00BA468F" w:rsidP="00BA468F">
            <w:pPr>
              <w:overflowPunct/>
              <w:textAlignment w:val="auto"/>
              <w:rPr>
                <w:sz w:val="22"/>
                <w:szCs w:val="22"/>
                <w:lang w:eastAsia="ja-JP"/>
              </w:rPr>
            </w:pPr>
            <w:r w:rsidRPr="00BA468F">
              <w:rPr>
                <w:sz w:val="22"/>
                <w:szCs w:val="22"/>
                <w:lang w:eastAsia="ja-JP"/>
              </w:rPr>
              <w:t>Tra</w:t>
            </w:r>
            <w:r w:rsidR="006B28A9">
              <w:rPr>
                <w:sz w:val="22"/>
                <w:szCs w:val="22"/>
                <w:lang w:eastAsia="ja-JP"/>
              </w:rPr>
              <w:t>nsfer to</w:t>
            </w:r>
            <w:r w:rsidRPr="00BA468F">
              <w:rPr>
                <w:sz w:val="22"/>
                <w:szCs w:val="22"/>
                <w:lang w:eastAsia="ja-JP"/>
              </w:rPr>
              <w:t xml:space="preserve"> </w:t>
            </w:r>
            <w:r w:rsidR="005679B3">
              <w:rPr>
                <w:sz w:val="22"/>
                <w:szCs w:val="22"/>
                <w:lang w:eastAsia="ja-JP"/>
              </w:rPr>
              <w:t>Liverpool by train</w:t>
            </w:r>
          </w:p>
          <w:p w14:paraId="069A05D8" w14:textId="52C96EC5" w:rsidR="00843309" w:rsidRDefault="00843309" w:rsidP="00BA468F">
            <w:pPr>
              <w:overflowPunct/>
              <w:textAlignment w:val="auto"/>
              <w:rPr>
                <w:sz w:val="22"/>
                <w:szCs w:val="22"/>
                <w:lang w:eastAsia="ja-JP"/>
              </w:rPr>
            </w:pPr>
            <w:r>
              <w:rPr>
                <w:sz w:val="22"/>
                <w:szCs w:val="22"/>
                <w:lang w:eastAsia="ja-JP"/>
              </w:rPr>
              <w:t xml:space="preserve">T: </w:t>
            </w:r>
            <w:r w:rsidR="005679B3">
              <w:rPr>
                <w:sz w:val="22"/>
                <w:szCs w:val="22"/>
                <w:lang w:eastAsia="ja-JP"/>
              </w:rPr>
              <w:t>Anfield stadium</w:t>
            </w:r>
          </w:p>
          <w:p w14:paraId="0DF2BD26" w14:textId="57868F9F" w:rsidR="00843309" w:rsidRDefault="00843309" w:rsidP="00BA468F">
            <w:pPr>
              <w:overflowPunct/>
              <w:textAlignment w:val="auto"/>
              <w:rPr>
                <w:sz w:val="22"/>
                <w:szCs w:val="22"/>
                <w:lang w:eastAsia="ja-JP"/>
              </w:rPr>
            </w:pPr>
            <w:r>
              <w:rPr>
                <w:sz w:val="22"/>
                <w:szCs w:val="22"/>
                <w:lang w:eastAsia="ja-JP"/>
              </w:rPr>
              <w:t>Tra</w:t>
            </w:r>
            <w:r w:rsidR="005679B3">
              <w:rPr>
                <w:sz w:val="22"/>
                <w:szCs w:val="22"/>
                <w:lang w:eastAsia="ja-JP"/>
              </w:rPr>
              <w:t>nsfer to city center, time for lunch</w:t>
            </w:r>
          </w:p>
          <w:p w14:paraId="50BA00AE" w14:textId="5F0253BD" w:rsidR="00843309" w:rsidRDefault="00843309" w:rsidP="00BA468F">
            <w:pPr>
              <w:overflowPunct/>
              <w:textAlignment w:val="auto"/>
              <w:rPr>
                <w:sz w:val="22"/>
                <w:szCs w:val="22"/>
                <w:lang w:eastAsia="ja-JP"/>
              </w:rPr>
            </w:pPr>
            <w:r>
              <w:rPr>
                <w:sz w:val="22"/>
                <w:szCs w:val="22"/>
                <w:lang w:eastAsia="ja-JP"/>
              </w:rPr>
              <w:t xml:space="preserve">T: </w:t>
            </w:r>
            <w:r w:rsidR="0046658A">
              <w:rPr>
                <w:sz w:val="22"/>
                <w:szCs w:val="22"/>
                <w:lang w:eastAsia="ja-JP"/>
              </w:rPr>
              <w:t>Beatles storehouse</w:t>
            </w:r>
          </w:p>
          <w:p w14:paraId="33EA36E7" w14:textId="65C6A021" w:rsidR="00843309" w:rsidRDefault="0046658A" w:rsidP="00BA468F">
            <w:pPr>
              <w:overflowPunct/>
              <w:textAlignment w:val="auto"/>
              <w:rPr>
                <w:sz w:val="22"/>
                <w:szCs w:val="22"/>
                <w:lang w:eastAsia="ja-JP"/>
              </w:rPr>
            </w:pPr>
            <w:r>
              <w:rPr>
                <w:sz w:val="22"/>
                <w:szCs w:val="22"/>
                <w:lang w:eastAsia="ja-JP"/>
              </w:rPr>
              <w:t>Free time in Liverpool</w:t>
            </w:r>
          </w:p>
          <w:p w14:paraId="04657856" w14:textId="145B48EF" w:rsidR="0046658A" w:rsidRPr="00BA468F" w:rsidRDefault="0046658A" w:rsidP="00BA468F">
            <w:pPr>
              <w:overflowPunct/>
              <w:textAlignment w:val="auto"/>
              <w:rPr>
                <w:sz w:val="22"/>
                <w:szCs w:val="22"/>
                <w:lang w:eastAsia="ja-JP"/>
              </w:rPr>
            </w:pPr>
            <w:r>
              <w:rPr>
                <w:sz w:val="22"/>
                <w:szCs w:val="22"/>
                <w:lang w:eastAsia="ja-JP"/>
              </w:rPr>
              <w:t>Train back to Manchester</w:t>
            </w:r>
          </w:p>
          <w:p w14:paraId="6B238B74" w14:textId="05E1BB90" w:rsidR="00DC1B72" w:rsidRPr="00E53A5E" w:rsidRDefault="00DC1B72" w:rsidP="00BA468F">
            <w:pPr>
              <w:pStyle w:val="NormalWeb"/>
              <w:spacing w:before="0" w:beforeAutospacing="0" w:after="0" w:afterAutospacing="0"/>
              <w:rPr>
                <w:b/>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2D01708B" w14:textId="77777777" w:rsidR="00C62927" w:rsidRDefault="00C62927" w:rsidP="00034BC5">
            <w:pPr>
              <w:rPr>
                <w:sz w:val="22"/>
                <w:szCs w:val="22"/>
              </w:rPr>
            </w:pPr>
            <w:r w:rsidRPr="00B1368A">
              <w:rPr>
                <w:b/>
                <w:sz w:val="22"/>
                <w:szCs w:val="22"/>
              </w:rPr>
              <w:t>A</w:t>
            </w:r>
            <w:r>
              <w:rPr>
                <w:sz w:val="22"/>
                <w:szCs w:val="22"/>
              </w:rPr>
              <w:t xml:space="preserve"> – Travel Log # 3</w:t>
            </w:r>
          </w:p>
          <w:p w14:paraId="420F2A1C" w14:textId="2B47490F" w:rsidR="00216865" w:rsidRPr="00507FDA" w:rsidRDefault="00216865" w:rsidP="00034BC5">
            <w:pPr>
              <w:rPr>
                <w:bCs/>
                <w:sz w:val="22"/>
                <w:szCs w:val="22"/>
              </w:rPr>
            </w:pPr>
            <w:r>
              <w:rPr>
                <w:bCs/>
                <w:sz w:val="22"/>
                <w:szCs w:val="22"/>
              </w:rPr>
              <w:t>Social media posts</w:t>
            </w:r>
          </w:p>
        </w:tc>
      </w:tr>
      <w:tr w:rsidR="00DA5630" w:rsidRPr="00507FDA" w14:paraId="52152527" w14:textId="77777777" w:rsidTr="00216865">
        <w:trPr>
          <w:cantSplit/>
          <w:trHeight w:hRule="exact" w:val="1725"/>
        </w:trPr>
        <w:tc>
          <w:tcPr>
            <w:tcW w:w="1009" w:type="dxa"/>
            <w:tcBorders>
              <w:top w:val="single" w:sz="4" w:space="0" w:color="auto"/>
              <w:left w:val="single" w:sz="4" w:space="0" w:color="auto"/>
              <w:bottom w:val="single" w:sz="4" w:space="0" w:color="auto"/>
              <w:right w:val="single" w:sz="4" w:space="0" w:color="auto"/>
            </w:tcBorders>
            <w:vAlign w:val="center"/>
          </w:tcPr>
          <w:p w14:paraId="25DFE3FC" w14:textId="57F0034B" w:rsidR="00803454" w:rsidRPr="00507FDA" w:rsidRDefault="005679B3" w:rsidP="0057504E">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Th</w:t>
            </w:r>
          </w:p>
        </w:tc>
        <w:tc>
          <w:tcPr>
            <w:tcW w:w="945" w:type="dxa"/>
            <w:vMerge/>
            <w:tcBorders>
              <w:left w:val="single" w:sz="4" w:space="0" w:color="auto"/>
              <w:right w:val="single" w:sz="4" w:space="0" w:color="auto"/>
            </w:tcBorders>
            <w:vAlign w:val="center"/>
          </w:tcPr>
          <w:p w14:paraId="238601FE" w14:textId="77777777"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1C0AA51" w14:textId="3CEDE139" w:rsidR="00101347" w:rsidRPr="00507FDA" w:rsidRDefault="00216865" w:rsidP="00BA468F">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2</w:t>
            </w:r>
            <w:r w:rsidR="005679B3">
              <w:rPr>
                <w:sz w:val="22"/>
                <w:szCs w:val="22"/>
              </w:rPr>
              <w:t>3</w:t>
            </w:r>
          </w:p>
        </w:tc>
        <w:tc>
          <w:tcPr>
            <w:tcW w:w="5400" w:type="dxa"/>
            <w:tcBorders>
              <w:top w:val="single" w:sz="4" w:space="0" w:color="auto"/>
              <w:left w:val="single" w:sz="4" w:space="0" w:color="auto"/>
              <w:bottom w:val="single" w:sz="4" w:space="0" w:color="auto"/>
              <w:right w:val="single" w:sz="4" w:space="0" w:color="auto"/>
            </w:tcBorders>
            <w:vAlign w:val="center"/>
          </w:tcPr>
          <w:p w14:paraId="153F616A" w14:textId="62A51336" w:rsidR="00BA468F" w:rsidRPr="00BA468F" w:rsidRDefault="00BA468F" w:rsidP="00BA468F">
            <w:pPr>
              <w:overflowPunct/>
              <w:textAlignment w:val="auto"/>
              <w:rPr>
                <w:sz w:val="22"/>
                <w:szCs w:val="22"/>
                <w:lang w:eastAsia="ja-JP"/>
              </w:rPr>
            </w:pPr>
            <w:r w:rsidRPr="00BA468F">
              <w:rPr>
                <w:sz w:val="22"/>
                <w:szCs w:val="22"/>
                <w:lang w:eastAsia="ja-JP"/>
              </w:rPr>
              <w:t>Transfer t</w:t>
            </w:r>
            <w:r w:rsidR="00557EBA">
              <w:rPr>
                <w:sz w:val="22"/>
                <w:szCs w:val="22"/>
                <w:lang w:eastAsia="ja-JP"/>
              </w:rPr>
              <w:t xml:space="preserve">o </w:t>
            </w:r>
            <w:r w:rsidR="0046658A">
              <w:rPr>
                <w:sz w:val="22"/>
                <w:szCs w:val="22"/>
                <w:lang w:eastAsia="ja-JP"/>
              </w:rPr>
              <w:t>Manchester City campus</w:t>
            </w:r>
          </w:p>
          <w:p w14:paraId="69926A3D" w14:textId="7FA0D2B3" w:rsidR="00BA468F" w:rsidRDefault="0046658A" w:rsidP="00BA468F">
            <w:pPr>
              <w:overflowPunct/>
              <w:textAlignment w:val="auto"/>
              <w:rPr>
                <w:sz w:val="22"/>
                <w:szCs w:val="22"/>
                <w:lang w:eastAsia="ja-JP"/>
              </w:rPr>
            </w:pPr>
            <w:r>
              <w:rPr>
                <w:sz w:val="22"/>
                <w:szCs w:val="22"/>
                <w:lang w:eastAsia="ja-JP"/>
              </w:rPr>
              <w:t>T: Etihad Stadium and Academy tour</w:t>
            </w:r>
          </w:p>
          <w:p w14:paraId="01FFDD3C" w14:textId="25B274D3" w:rsidR="0046658A" w:rsidRPr="00646B87" w:rsidRDefault="0046658A" w:rsidP="00BA468F">
            <w:pPr>
              <w:overflowPunct/>
              <w:textAlignment w:val="auto"/>
              <w:rPr>
                <w:i/>
                <w:iCs/>
                <w:sz w:val="22"/>
                <w:szCs w:val="22"/>
                <w:lang w:eastAsia="ja-JP"/>
              </w:rPr>
            </w:pPr>
            <w:r>
              <w:rPr>
                <w:sz w:val="22"/>
                <w:szCs w:val="22"/>
                <w:lang w:eastAsia="ja-JP"/>
              </w:rPr>
              <w:t xml:space="preserve">L: </w:t>
            </w:r>
            <w:r w:rsidRPr="00646B87">
              <w:rPr>
                <w:i/>
                <w:iCs/>
                <w:sz w:val="22"/>
                <w:szCs w:val="22"/>
                <w:lang w:eastAsia="ja-JP"/>
              </w:rPr>
              <w:t>Stadium as a business</w:t>
            </w:r>
          </w:p>
          <w:p w14:paraId="747A31C0" w14:textId="1C04F8E6" w:rsidR="0046658A" w:rsidRDefault="0046658A" w:rsidP="00BA468F">
            <w:pPr>
              <w:overflowPunct/>
              <w:textAlignment w:val="auto"/>
              <w:rPr>
                <w:sz w:val="22"/>
                <w:szCs w:val="22"/>
                <w:lang w:eastAsia="ja-JP"/>
              </w:rPr>
            </w:pPr>
            <w:r>
              <w:rPr>
                <w:sz w:val="22"/>
                <w:szCs w:val="22"/>
                <w:lang w:eastAsia="ja-JP"/>
              </w:rPr>
              <w:t>Time for lunch</w:t>
            </w:r>
          </w:p>
          <w:p w14:paraId="3051C768" w14:textId="37DC2357" w:rsidR="0046658A" w:rsidRDefault="0046658A" w:rsidP="00BA468F">
            <w:pPr>
              <w:overflowPunct/>
              <w:textAlignment w:val="auto"/>
              <w:rPr>
                <w:sz w:val="22"/>
                <w:szCs w:val="22"/>
                <w:lang w:eastAsia="ja-JP"/>
              </w:rPr>
            </w:pPr>
            <w:r>
              <w:rPr>
                <w:sz w:val="22"/>
                <w:szCs w:val="22"/>
                <w:lang w:eastAsia="ja-JP"/>
              </w:rPr>
              <w:t>Transfer to British Cycling</w:t>
            </w:r>
          </w:p>
          <w:p w14:paraId="49D779BB" w14:textId="779EF024" w:rsidR="0046658A" w:rsidRDefault="0046658A" w:rsidP="00BA468F">
            <w:pPr>
              <w:overflowPunct/>
              <w:textAlignment w:val="auto"/>
              <w:rPr>
                <w:sz w:val="22"/>
                <w:szCs w:val="22"/>
                <w:lang w:eastAsia="ja-JP"/>
              </w:rPr>
            </w:pPr>
            <w:r>
              <w:rPr>
                <w:sz w:val="22"/>
                <w:szCs w:val="22"/>
                <w:lang w:eastAsia="ja-JP"/>
              </w:rPr>
              <w:t>T: British Cycling</w:t>
            </w:r>
          </w:p>
          <w:p w14:paraId="7FF80EBA" w14:textId="017D5EA5" w:rsidR="0046658A" w:rsidRDefault="0046658A" w:rsidP="00BA468F">
            <w:pPr>
              <w:overflowPunct/>
              <w:textAlignment w:val="auto"/>
              <w:rPr>
                <w:sz w:val="22"/>
                <w:szCs w:val="22"/>
                <w:lang w:eastAsia="ja-JP"/>
              </w:rPr>
            </w:pPr>
            <w:r>
              <w:rPr>
                <w:sz w:val="22"/>
                <w:szCs w:val="22"/>
                <w:lang w:eastAsia="ja-JP"/>
              </w:rPr>
              <w:t xml:space="preserve">L: </w:t>
            </w:r>
            <w:r w:rsidRPr="00646B87">
              <w:rPr>
                <w:i/>
                <w:iCs/>
                <w:sz w:val="22"/>
                <w:szCs w:val="22"/>
                <w:lang w:eastAsia="ja-JP"/>
              </w:rPr>
              <w:t>British Cycling</w:t>
            </w:r>
          </w:p>
          <w:p w14:paraId="1B15D489" w14:textId="55BDF7E3" w:rsidR="000E471B" w:rsidRPr="00101347" w:rsidRDefault="000E471B" w:rsidP="00557EBA">
            <w:pPr>
              <w:overflowPunct/>
              <w:textAlignment w:val="auto"/>
              <w:rPr>
                <w:sz w:val="22"/>
                <w:szCs w:val="22"/>
                <w:lang w:eastAsia="ja-JP"/>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2C0AFFBB" w14:textId="77777777" w:rsidR="00DA5630" w:rsidRDefault="00DA5630" w:rsidP="00034BC5">
            <w:pPr>
              <w:rPr>
                <w:sz w:val="22"/>
                <w:szCs w:val="22"/>
              </w:rPr>
            </w:pPr>
            <w:r w:rsidRPr="00B1368A">
              <w:rPr>
                <w:b/>
                <w:sz w:val="22"/>
                <w:szCs w:val="22"/>
              </w:rPr>
              <w:t>A</w:t>
            </w:r>
            <w:r>
              <w:rPr>
                <w:sz w:val="22"/>
                <w:szCs w:val="22"/>
              </w:rPr>
              <w:t xml:space="preserve"> – Travel Log # 4</w:t>
            </w:r>
          </w:p>
          <w:p w14:paraId="0292D745" w14:textId="3D0175F6" w:rsidR="00216865" w:rsidRPr="00507FDA" w:rsidRDefault="00216865" w:rsidP="00034BC5">
            <w:pPr>
              <w:rPr>
                <w:bCs/>
                <w:sz w:val="22"/>
                <w:szCs w:val="22"/>
              </w:rPr>
            </w:pPr>
            <w:r>
              <w:rPr>
                <w:bCs/>
                <w:sz w:val="22"/>
                <w:szCs w:val="22"/>
              </w:rPr>
              <w:t>Social media posts</w:t>
            </w:r>
          </w:p>
        </w:tc>
      </w:tr>
      <w:tr w:rsidR="00DA5630" w:rsidRPr="00507FDA" w14:paraId="0E117F06" w14:textId="77777777" w:rsidTr="00216865">
        <w:trPr>
          <w:cantSplit/>
          <w:trHeight w:hRule="exact" w:val="1887"/>
        </w:trPr>
        <w:tc>
          <w:tcPr>
            <w:tcW w:w="1009" w:type="dxa"/>
            <w:tcBorders>
              <w:top w:val="single" w:sz="4" w:space="0" w:color="auto"/>
              <w:left w:val="single" w:sz="4" w:space="0" w:color="auto"/>
              <w:bottom w:val="single" w:sz="4" w:space="0" w:color="auto"/>
              <w:right w:val="single" w:sz="4" w:space="0" w:color="auto"/>
            </w:tcBorders>
            <w:vAlign w:val="center"/>
          </w:tcPr>
          <w:p w14:paraId="65428BB8" w14:textId="0CA08ED7" w:rsidR="00DA5630" w:rsidRPr="00507FDA" w:rsidRDefault="0046658A" w:rsidP="0023346B">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lastRenderedPageBreak/>
              <w:t>F</w:t>
            </w:r>
          </w:p>
        </w:tc>
        <w:tc>
          <w:tcPr>
            <w:tcW w:w="945" w:type="dxa"/>
            <w:vMerge/>
            <w:tcBorders>
              <w:left w:val="single" w:sz="4" w:space="0" w:color="auto"/>
              <w:right w:val="single" w:sz="4" w:space="0" w:color="auto"/>
            </w:tcBorders>
            <w:vAlign w:val="center"/>
          </w:tcPr>
          <w:p w14:paraId="0F3CABC7" w14:textId="77777777"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7393B24" w14:textId="3EC69645" w:rsidR="00DA5630" w:rsidRPr="00507FDA" w:rsidRDefault="0046658A"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24</w:t>
            </w:r>
          </w:p>
        </w:tc>
        <w:tc>
          <w:tcPr>
            <w:tcW w:w="5400" w:type="dxa"/>
            <w:tcBorders>
              <w:top w:val="single" w:sz="4" w:space="0" w:color="auto"/>
              <w:left w:val="single" w:sz="4" w:space="0" w:color="auto"/>
              <w:bottom w:val="single" w:sz="4" w:space="0" w:color="auto"/>
              <w:right w:val="single" w:sz="4" w:space="0" w:color="auto"/>
            </w:tcBorders>
            <w:vAlign w:val="center"/>
          </w:tcPr>
          <w:p w14:paraId="11978EC5" w14:textId="1BDA689E" w:rsidR="001C42DF" w:rsidRDefault="0046658A" w:rsidP="00BA468F">
            <w:pPr>
              <w:overflowPunct/>
              <w:textAlignment w:val="auto"/>
              <w:rPr>
                <w:sz w:val="22"/>
                <w:szCs w:val="22"/>
                <w:lang w:eastAsia="ja-JP"/>
              </w:rPr>
            </w:pPr>
            <w:r>
              <w:rPr>
                <w:sz w:val="22"/>
                <w:szCs w:val="22"/>
                <w:lang w:eastAsia="ja-JP"/>
              </w:rPr>
              <w:t xml:space="preserve">Travel to Glasgow, Scotland by train or coach (~4 </w:t>
            </w:r>
            <w:proofErr w:type="spellStart"/>
            <w:r>
              <w:rPr>
                <w:sz w:val="22"/>
                <w:szCs w:val="22"/>
                <w:lang w:eastAsia="ja-JP"/>
              </w:rPr>
              <w:t>hrs</w:t>
            </w:r>
            <w:proofErr w:type="spellEnd"/>
            <w:r>
              <w:rPr>
                <w:sz w:val="22"/>
                <w:szCs w:val="22"/>
                <w:lang w:eastAsia="ja-JP"/>
              </w:rPr>
              <w:t>)</w:t>
            </w:r>
          </w:p>
          <w:p w14:paraId="5188B390" w14:textId="651F8CF6" w:rsidR="001C42DF" w:rsidRDefault="0046658A" w:rsidP="00BA468F">
            <w:pPr>
              <w:overflowPunct/>
              <w:textAlignment w:val="auto"/>
              <w:rPr>
                <w:sz w:val="22"/>
                <w:szCs w:val="22"/>
                <w:lang w:eastAsia="ja-JP"/>
              </w:rPr>
            </w:pPr>
            <w:r>
              <w:rPr>
                <w:sz w:val="22"/>
                <w:szCs w:val="22"/>
                <w:lang w:eastAsia="ja-JP"/>
              </w:rPr>
              <w:t>Transfer to Hampden Park</w:t>
            </w:r>
          </w:p>
          <w:p w14:paraId="54532505" w14:textId="14A768EE" w:rsidR="00843309" w:rsidRDefault="0046658A" w:rsidP="00BA468F">
            <w:pPr>
              <w:overflowPunct/>
              <w:textAlignment w:val="auto"/>
              <w:rPr>
                <w:sz w:val="22"/>
                <w:szCs w:val="22"/>
                <w:lang w:eastAsia="ja-JP"/>
              </w:rPr>
            </w:pPr>
            <w:r>
              <w:rPr>
                <w:sz w:val="22"/>
                <w:szCs w:val="22"/>
                <w:lang w:eastAsia="ja-JP"/>
              </w:rPr>
              <w:t>T: Hampden Park</w:t>
            </w:r>
          </w:p>
          <w:p w14:paraId="09F0EEB6" w14:textId="046E641E" w:rsidR="00843309" w:rsidRDefault="0046658A" w:rsidP="00BA468F">
            <w:pPr>
              <w:overflowPunct/>
              <w:textAlignment w:val="auto"/>
              <w:rPr>
                <w:sz w:val="22"/>
                <w:szCs w:val="22"/>
                <w:lang w:eastAsia="ja-JP"/>
              </w:rPr>
            </w:pPr>
            <w:r>
              <w:rPr>
                <w:sz w:val="22"/>
                <w:szCs w:val="22"/>
                <w:lang w:eastAsia="ja-JP"/>
              </w:rPr>
              <w:t>OR</w:t>
            </w:r>
          </w:p>
          <w:p w14:paraId="4156DAD7" w14:textId="79182E04" w:rsidR="00843309" w:rsidRDefault="0046658A" w:rsidP="00BA468F">
            <w:pPr>
              <w:overflowPunct/>
              <w:textAlignment w:val="auto"/>
              <w:rPr>
                <w:sz w:val="22"/>
                <w:szCs w:val="22"/>
                <w:lang w:eastAsia="ja-JP"/>
              </w:rPr>
            </w:pPr>
            <w:r>
              <w:rPr>
                <w:sz w:val="22"/>
                <w:szCs w:val="22"/>
                <w:lang w:eastAsia="ja-JP"/>
              </w:rPr>
              <w:t xml:space="preserve">Visit </w:t>
            </w:r>
            <w:proofErr w:type="spellStart"/>
            <w:r>
              <w:rPr>
                <w:sz w:val="22"/>
                <w:szCs w:val="22"/>
                <w:lang w:eastAsia="ja-JP"/>
              </w:rPr>
              <w:t>Oriam</w:t>
            </w:r>
            <w:proofErr w:type="spellEnd"/>
            <w:r>
              <w:rPr>
                <w:sz w:val="22"/>
                <w:szCs w:val="22"/>
                <w:lang w:eastAsia="ja-JP"/>
              </w:rPr>
              <w:t xml:space="preserve"> Sports Performance Center</w:t>
            </w:r>
          </w:p>
          <w:p w14:paraId="097FAA4B" w14:textId="46B48EEC" w:rsidR="00843309" w:rsidRPr="00646B87" w:rsidRDefault="0046658A" w:rsidP="00BA468F">
            <w:pPr>
              <w:overflowPunct/>
              <w:textAlignment w:val="auto"/>
              <w:rPr>
                <w:i/>
                <w:iCs/>
                <w:sz w:val="22"/>
                <w:szCs w:val="22"/>
                <w:lang w:eastAsia="ja-JP"/>
              </w:rPr>
            </w:pPr>
            <w:r>
              <w:rPr>
                <w:sz w:val="22"/>
                <w:szCs w:val="22"/>
                <w:lang w:eastAsia="ja-JP"/>
              </w:rPr>
              <w:t xml:space="preserve">L: </w:t>
            </w:r>
            <w:r w:rsidRPr="00646B87">
              <w:rPr>
                <w:i/>
                <w:iCs/>
                <w:sz w:val="22"/>
                <w:szCs w:val="22"/>
                <w:lang w:eastAsia="ja-JP"/>
              </w:rPr>
              <w:t xml:space="preserve">Sports </w:t>
            </w:r>
            <w:r w:rsidR="00646B87">
              <w:rPr>
                <w:i/>
                <w:iCs/>
                <w:sz w:val="22"/>
                <w:szCs w:val="22"/>
                <w:lang w:eastAsia="ja-JP"/>
              </w:rPr>
              <w:t>p</w:t>
            </w:r>
            <w:r w:rsidRPr="00646B87">
              <w:rPr>
                <w:i/>
                <w:iCs/>
                <w:sz w:val="22"/>
                <w:szCs w:val="22"/>
                <w:lang w:eastAsia="ja-JP"/>
              </w:rPr>
              <w:t xml:space="preserve">erformance </w:t>
            </w:r>
            <w:r w:rsidR="00646B87">
              <w:rPr>
                <w:i/>
                <w:iCs/>
                <w:sz w:val="22"/>
                <w:szCs w:val="22"/>
                <w:lang w:eastAsia="ja-JP"/>
              </w:rPr>
              <w:t>c</w:t>
            </w:r>
            <w:r w:rsidRPr="00646B87">
              <w:rPr>
                <w:i/>
                <w:iCs/>
                <w:sz w:val="22"/>
                <w:szCs w:val="22"/>
                <w:lang w:eastAsia="ja-JP"/>
              </w:rPr>
              <w:t>enter</w:t>
            </w:r>
            <w:r w:rsidR="00646B87">
              <w:rPr>
                <w:i/>
                <w:iCs/>
                <w:sz w:val="22"/>
                <w:szCs w:val="22"/>
                <w:lang w:eastAsia="ja-JP"/>
              </w:rPr>
              <w:t xml:space="preserve"> operations</w:t>
            </w:r>
          </w:p>
          <w:p w14:paraId="2A35A746" w14:textId="01E02BCA" w:rsidR="0046658A" w:rsidRPr="00BA468F" w:rsidRDefault="0046658A" w:rsidP="00BA468F">
            <w:pPr>
              <w:overflowPunct/>
              <w:textAlignment w:val="auto"/>
              <w:rPr>
                <w:sz w:val="22"/>
                <w:szCs w:val="22"/>
                <w:lang w:eastAsia="ja-JP"/>
              </w:rPr>
            </w:pPr>
            <w:r>
              <w:rPr>
                <w:sz w:val="22"/>
                <w:szCs w:val="22"/>
                <w:lang w:eastAsia="ja-JP"/>
              </w:rPr>
              <w:t>Free time</w:t>
            </w:r>
          </w:p>
          <w:p w14:paraId="5B08B5D1" w14:textId="763CF2E7" w:rsidR="000E471B" w:rsidRPr="00B41AB7" w:rsidRDefault="000E471B" w:rsidP="00BA468F">
            <w:pPr>
              <w:pStyle w:val="NormalWeb"/>
              <w:spacing w:before="0" w:beforeAutospacing="0" w:after="0" w:afterAutospacing="0"/>
              <w:rPr>
                <w:sz w:val="22"/>
                <w:szCs w:val="22"/>
              </w:rPr>
            </w:pPr>
          </w:p>
        </w:tc>
        <w:tc>
          <w:tcPr>
            <w:tcW w:w="2160" w:type="dxa"/>
            <w:tcBorders>
              <w:top w:val="single" w:sz="6" w:space="0" w:color="000000"/>
              <w:left w:val="single" w:sz="4" w:space="0" w:color="auto"/>
              <w:bottom w:val="single" w:sz="6" w:space="0" w:color="000000"/>
              <w:right w:val="single" w:sz="6" w:space="0" w:color="000000"/>
            </w:tcBorders>
            <w:vAlign w:val="center"/>
          </w:tcPr>
          <w:p w14:paraId="38FD8076" w14:textId="77777777" w:rsidR="00DA5630"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rPr>
            </w:pPr>
            <w:r w:rsidRPr="00B1368A">
              <w:rPr>
                <w:b/>
                <w:sz w:val="22"/>
                <w:szCs w:val="22"/>
              </w:rPr>
              <w:t>A</w:t>
            </w:r>
            <w:r>
              <w:rPr>
                <w:sz w:val="22"/>
                <w:szCs w:val="22"/>
              </w:rPr>
              <w:t xml:space="preserve"> – Travel Log # 5</w:t>
            </w:r>
          </w:p>
          <w:p w14:paraId="0D1AA336" w14:textId="7035F872" w:rsidR="00216865" w:rsidRPr="00507FDA" w:rsidRDefault="00216865"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Pr>
                <w:bCs/>
                <w:sz w:val="22"/>
                <w:szCs w:val="22"/>
              </w:rPr>
              <w:t>Social media posts</w:t>
            </w:r>
          </w:p>
        </w:tc>
      </w:tr>
      <w:tr w:rsidR="00DA5630" w:rsidRPr="00507FDA" w14:paraId="5F7030D2" w14:textId="77777777" w:rsidTr="00216865">
        <w:trPr>
          <w:cantSplit/>
          <w:trHeight w:hRule="exact" w:val="1248"/>
        </w:trPr>
        <w:tc>
          <w:tcPr>
            <w:tcW w:w="1009" w:type="dxa"/>
            <w:tcBorders>
              <w:top w:val="single" w:sz="4" w:space="0" w:color="auto"/>
              <w:left w:val="single" w:sz="4" w:space="0" w:color="auto"/>
              <w:bottom w:val="single" w:sz="4" w:space="0" w:color="auto"/>
              <w:right w:val="single" w:sz="4" w:space="0" w:color="auto"/>
            </w:tcBorders>
            <w:vAlign w:val="center"/>
          </w:tcPr>
          <w:p w14:paraId="5B4BB14B" w14:textId="245898EA" w:rsidR="00DA5630" w:rsidRPr="00507FDA" w:rsidRDefault="0046658A" w:rsidP="0046658A">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Sat</w:t>
            </w:r>
          </w:p>
        </w:tc>
        <w:tc>
          <w:tcPr>
            <w:tcW w:w="945" w:type="dxa"/>
            <w:vMerge/>
            <w:tcBorders>
              <w:left w:val="single" w:sz="4" w:space="0" w:color="auto"/>
              <w:right w:val="single" w:sz="4" w:space="0" w:color="auto"/>
            </w:tcBorders>
            <w:vAlign w:val="center"/>
          </w:tcPr>
          <w:p w14:paraId="16DEB4AB" w14:textId="77777777" w:rsidR="00DA5630" w:rsidRPr="00507FDA"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B34824B" w14:textId="40CA9D75" w:rsidR="00DA5630" w:rsidRPr="00507FDA" w:rsidRDefault="0046658A"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25</w:t>
            </w:r>
          </w:p>
        </w:tc>
        <w:tc>
          <w:tcPr>
            <w:tcW w:w="5400" w:type="dxa"/>
            <w:tcBorders>
              <w:top w:val="single" w:sz="4" w:space="0" w:color="auto"/>
              <w:left w:val="single" w:sz="4" w:space="0" w:color="auto"/>
              <w:bottom w:val="single" w:sz="4" w:space="0" w:color="auto"/>
              <w:right w:val="single" w:sz="4" w:space="0" w:color="auto"/>
            </w:tcBorders>
            <w:vAlign w:val="center"/>
          </w:tcPr>
          <w:p w14:paraId="710540F6" w14:textId="58D298EA" w:rsidR="001C42DF" w:rsidRDefault="00CF7987" w:rsidP="00843309">
            <w:pPr>
              <w:overflowPunct/>
              <w:textAlignment w:val="auto"/>
              <w:rPr>
                <w:sz w:val="22"/>
                <w:szCs w:val="22"/>
                <w:lang w:eastAsia="ja-JP"/>
              </w:rPr>
            </w:pPr>
            <w:r w:rsidRPr="00CF7987">
              <w:rPr>
                <w:sz w:val="22"/>
                <w:szCs w:val="22"/>
                <w:lang w:eastAsia="ja-JP"/>
              </w:rPr>
              <w:t>Tra</w:t>
            </w:r>
            <w:r w:rsidR="001C42DF">
              <w:rPr>
                <w:sz w:val="22"/>
                <w:szCs w:val="22"/>
                <w:lang w:eastAsia="ja-JP"/>
              </w:rPr>
              <w:t>nsfer to</w:t>
            </w:r>
            <w:r w:rsidR="00843309">
              <w:rPr>
                <w:sz w:val="22"/>
                <w:szCs w:val="22"/>
                <w:lang w:eastAsia="ja-JP"/>
              </w:rPr>
              <w:t xml:space="preserve"> </w:t>
            </w:r>
            <w:r w:rsidR="0046658A">
              <w:rPr>
                <w:sz w:val="22"/>
                <w:szCs w:val="22"/>
                <w:lang w:eastAsia="ja-JP"/>
              </w:rPr>
              <w:t>Edinburgh</w:t>
            </w:r>
          </w:p>
          <w:p w14:paraId="7F7350B6" w14:textId="05AFB510" w:rsidR="00843309" w:rsidRDefault="0046658A" w:rsidP="00843309">
            <w:pPr>
              <w:overflowPunct/>
              <w:textAlignment w:val="auto"/>
              <w:rPr>
                <w:sz w:val="22"/>
                <w:szCs w:val="22"/>
                <w:lang w:eastAsia="ja-JP"/>
              </w:rPr>
            </w:pPr>
            <w:r>
              <w:rPr>
                <w:sz w:val="22"/>
                <w:szCs w:val="22"/>
                <w:lang w:eastAsia="ja-JP"/>
              </w:rPr>
              <w:t>Visit Marathon festivities and see Marathon</w:t>
            </w:r>
          </w:p>
          <w:p w14:paraId="0ED6C64A" w14:textId="46966E15" w:rsidR="00843309" w:rsidRDefault="0046658A" w:rsidP="00843309">
            <w:pPr>
              <w:overflowPunct/>
              <w:textAlignment w:val="auto"/>
              <w:rPr>
                <w:sz w:val="22"/>
                <w:szCs w:val="22"/>
                <w:lang w:eastAsia="ja-JP"/>
              </w:rPr>
            </w:pPr>
            <w:r>
              <w:rPr>
                <w:sz w:val="22"/>
                <w:szCs w:val="22"/>
                <w:lang w:eastAsia="ja-JP"/>
              </w:rPr>
              <w:t>Free time</w:t>
            </w:r>
          </w:p>
          <w:p w14:paraId="363BDC70" w14:textId="328C6B59" w:rsidR="00843309" w:rsidRPr="00843309" w:rsidRDefault="00843309" w:rsidP="00843309">
            <w:pPr>
              <w:overflowPunct/>
              <w:textAlignment w:val="auto"/>
              <w:rPr>
                <w:sz w:val="22"/>
                <w:szCs w:val="22"/>
                <w:lang w:eastAsia="ja-JP"/>
              </w:rPr>
            </w:pPr>
            <w:r>
              <w:rPr>
                <w:sz w:val="22"/>
                <w:szCs w:val="22"/>
                <w:lang w:eastAsia="ja-JP"/>
              </w:rPr>
              <w:t>T</w:t>
            </w:r>
            <w:r w:rsidR="0046658A">
              <w:rPr>
                <w:sz w:val="22"/>
                <w:szCs w:val="22"/>
                <w:lang w:eastAsia="ja-JP"/>
              </w:rPr>
              <w:t>ravel to Glasgow</w:t>
            </w:r>
          </w:p>
        </w:tc>
        <w:tc>
          <w:tcPr>
            <w:tcW w:w="2160" w:type="dxa"/>
            <w:tcBorders>
              <w:top w:val="single" w:sz="6" w:space="0" w:color="000000"/>
              <w:left w:val="single" w:sz="4" w:space="0" w:color="auto"/>
              <w:bottom w:val="single" w:sz="6" w:space="0" w:color="000000"/>
              <w:right w:val="single" w:sz="6" w:space="0" w:color="000000"/>
            </w:tcBorders>
            <w:vAlign w:val="center"/>
          </w:tcPr>
          <w:p w14:paraId="73F0B711" w14:textId="77777777" w:rsidR="00DA5630" w:rsidRDefault="00DA5630"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rPr>
            </w:pPr>
            <w:r w:rsidRPr="00B1368A">
              <w:rPr>
                <w:b/>
                <w:sz w:val="22"/>
                <w:szCs w:val="22"/>
              </w:rPr>
              <w:t>A</w:t>
            </w:r>
            <w:r>
              <w:rPr>
                <w:sz w:val="22"/>
                <w:szCs w:val="22"/>
              </w:rPr>
              <w:t xml:space="preserve"> – Travel Log # 6</w:t>
            </w:r>
          </w:p>
          <w:p w14:paraId="5E0DD179" w14:textId="74AC01D5" w:rsidR="00216865" w:rsidRPr="00507FDA" w:rsidRDefault="00216865"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Pr>
                <w:bCs/>
                <w:sz w:val="22"/>
                <w:szCs w:val="22"/>
              </w:rPr>
              <w:t>Social media posts</w:t>
            </w:r>
          </w:p>
        </w:tc>
      </w:tr>
      <w:tr w:rsidR="00C62927" w:rsidRPr="00507FDA" w14:paraId="624B568D" w14:textId="77777777" w:rsidTr="00216865">
        <w:trPr>
          <w:cantSplit/>
          <w:trHeight w:hRule="exact" w:val="1842"/>
        </w:trPr>
        <w:tc>
          <w:tcPr>
            <w:tcW w:w="1009" w:type="dxa"/>
            <w:tcBorders>
              <w:top w:val="single" w:sz="4" w:space="0" w:color="auto"/>
              <w:left w:val="single" w:sz="4" w:space="0" w:color="auto"/>
              <w:bottom w:val="single" w:sz="4" w:space="0" w:color="auto"/>
              <w:right w:val="single" w:sz="4" w:space="0" w:color="auto"/>
            </w:tcBorders>
            <w:vAlign w:val="center"/>
          </w:tcPr>
          <w:p w14:paraId="441CB2F8" w14:textId="5EDC74BE" w:rsidR="00C62927" w:rsidRPr="00507FDA" w:rsidRDefault="0046658A" w:rsidP="0046658A">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Sun</w:t>
            </w:r>
          </w:p>
        </w:tc>
        <w:tc>
          <w:tcPr>
            <w:tcW w:w="945" w:type="dxa"/>
            <w:vMerge/>
            <w:tcBorders>
              <w:left w:val="single" w:sz="4" w:space="0" w:color="auto"/>
              <w:right w:val="single" w:sz="4" w:space="0" w:color="auto"/>
            </w:tcBorders>
            <w:vAlign w:val="center"/>
          </w:tcPr>
          <w:p w14:paraId="0AD9C6F4" w14:textId="77777777" w:rsidR="00C62927" w:rsidRPr="00507FDA"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19897CE" w14:textId="4A777E6E" w:rsidR="00C62927" w:rsidRPr="00507FDA" w:rsidRDefault="001C42DF"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2</w:t>
            </w:r>
            <w:r w:rsidR="0046658A">
              <w:rPr>
                <w:sz w:val="22"/>
                <w:szCs w:val="22"/>
              </w:rPr>
              <w:t>6</w:t>
            </w:r>
          </w:p>
        </w:tc>
        <w:tc>
          <w:tcPr>
            <w:tcW w:w="5400" w:type="dxa"/>
            <w:tcBorders>
              <w:top w:val="single" w:sz="4" w:space="0" w:color="auto"/>
              <w:left w:val="single" w:sz="4" w:space="0" w:color="auto"/>
              <w:bottom w:val="single" w:sz="4" w:space="0" w:color="auto"/>
              <w:right w:val="single" w:sz="4" w:space="0" w:color="auto"/>
            </w:tcBorders>
            <w:vAlign w:val="center"/>
          </w:tcPr>
          <w:p w14:paraId="6A9EA4CB" w14:textId="2A78C207" w:rsidR="001C42DF" w:rsidRDefault="001C42DF" w:rsidP="00CF7987">
            <w:pPr>
              <w:overflowPunct/>
              <w:textAlignment w:val="auto"/>
              <w:rPr>
                <w:sz w:val="22"/>
                <w:szCs w:val="22"/>
                <w:lang w:eastAsia="ja-JP"/>
              </w:rPr>
            </w:pPr>
            <w:r>
              <w:rPr>
                <w:sz w:val="22"/>
                <w:szCs w:val="22"/>
                <w:lang w:eastAsia="ja-JP"/>
              </w:rPr>
              <w:t xml:space="preserve">Transfer to </w:t>
            </w:r>
            <w:r w:rsidR="0046658A">
              <w:rPr>
                <w:sz w:val="22"/>
                <w:szCs w:val="22"/>
                <w:lang w:eastAsia="ja-JP"/>
              </w:rPr>
              <w:t>St. Andrews</w:t>
            </w:r>
          </w:p>
          <w:p w14:paraId="1BE396A9" w14:textId="14613141" w:rsidR="00843309" w:rsidRDefault="00843309" w:rsidP="00CF7987">
            <w:pPr>
              <w:overflowPunct/>
              <w:textAlignment w:val="auto"/>
              <w:rPr>
                <w:sz w:val="22"/>
                <w:szCs w:val="22"/>
                <w:lang w:eastAsia="ja-JP"/>
              </w:rPr>
            </w:pPr>
            <w:r>
              <w:rPr>
                <w:sz w:val="22"/>
                <w:szCs w:val="22"/>
                <w:lang w:eastAsia="ja-JP"/>
              </w:rPr>
              <w:t xml:space="preserve">T: </w:t>
            </w:r>
            <w:r w:rsidR="0046658A">
              <w:rPr>
                <w:sz w:val="22"/>
                <w:szCs w:val="22"/>
                <w:lang w:eastAsia="ja-JP"/>
              </w:rPr>
              <w:t>City tour</w:t>
            </w:r>
            <w:r w:rsidR="00A3425F">
              <w:rPr>
                <w:sz w:val="22"/>
                <w:szCs w:val="22"/>
                <w:lang w:eastAsia="ja-JP"/>
              </w:rPr>
              <w:t>, University grounds, golf course</w:t>
            </w:r>
          </w:p>
          <w:p w14:paraId="1F8B151B" w14:textId="77777777" w:rsidR="00865DBD" w:rsidRDefault="00A3425F" w:rsidP="00CF7987">
            <w:pPr>
              <w:overflowPunct/>
              <w:textAlignment w:val="auto"/>
              <w:rPr>
                <w:sz w:val="22"/>
                <w:szCs w:val="22"/>
                <w:lang w:eastAsia="ja-JP"/>
              </w:rPr>
            </w:pPr>
            <w:r>
              <w:rPr>
                <w:sz w:val="22"/>
                <w:szCs w:val="22"/>
                <w:lang w:eastAsia="ja-JP"/>
              </w:rPr>
              <w:t>Lunch on your own</w:t>
            </w:r>
          </w:p>
          <w:p w14:paraId="744E77B3" w14:textId="77777777" w:rsidR="00A3425F" w:rsidRDefault="00A3425F" w:rsidP="00CF7987">
            <w:pPr>
              <w:overflowPunct/>
              <w:textAlignment w:val="auto"/>
              <w:rPr>
                <w:sz w:val="22"/>
                <w:szCs w:val="22"/>
                <w:lang w:eastAsia="ja-JP"/>
              </w:rPr>
            </w:pPr>
            <w:r>
              <w:rPr>
                <w:sz w:val="22"/>
                <w:szCs w:val="22"/>
                <w:lang w:eastAsia="ja-JP"/>
              </w:rPr>
              <w:t>T: British Golf Museum</w:t>
            </w:r>
          </w:p>
          <w:p w14:paraId="3DE0FD50" w14:textId="77777777" w:rsidR="00A3425F" w:rsidRDefault="00A3425F" w:rsidP="00CF7987">
            <w:pPr>
              <w:overflowPunct/>
              <w:textAlignment w:val="auto"/>
              <w:rPr>
                <w:sz w:val="22"/>
                <w:szCs w:val="22"/>
                <w:lang w:eastAsia="ja-JP"/>
              </w:rPr>
            </w:pPr>
            <w:r>
              <w:rPr>
                <w:sz w:val="22"/>
                <w:szCs w:val="22"/>
                <w:lang w:eastAsia="ja-JP"/>
              </w:rPr>
              <w:t>Transfer to Edinburgh</w:t>
            </w:r>
          </w:p>
          <w:p w14:paraId="06C88140" w14:textId="5BCEB935" w:rsidR="00A3425F" w:rsidRPr="001C42DF" w:rsidRDefault="00A3425F" w:rsidP="00CF7987">
            <w:pPr>
              <w:overflowPunct/>
              <w:textAlignment w:val="auto"/>
              <w:rPr>
                <w:sz w:val="22"/>
                <w:szCs w:val="22"/>
                <w:lang w:eastAsia="ja-JP"/>
              </w:rPr>
            </w:pPr>
            <w:r>
              <w:rPr>
                <w:sz w:val="22"/>
                <w:szCs w:val="22"/>
                <w:lang w:eastAsia="ja-JP"/>
              </w:rPr>
              <w:t>Hotel check in &amp; Group dinner</w:t>
            </w:r>
          </w:p>
        </w:tc>
        <w:tc>
          <w:tcPr>
            <w:tcW w:w="2160" w:type="dxa"/>
            <w:tcBorders>
              <w:top w:val="single" w:sz="6" w:space="0" w:color="000000"/>
              <w:left w:val="single" w:sz="4" w:space="0" w:color="auto"/>
              <w:bottom w:val="single" w:sz="6" w:space="0" w:color="000000"/>
              <w:right w:val="single" w:sz="6" w:space="0" w:color="000000"/>
            </w:tcBorders>
            <w:vAlign w:val="center"/>
          </w:tcPr>
          <w:p w14:paraId="13F06304" w14:textId="77777777" w:rsidR="00C62927" w:rsidRDefault="00C6292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rPr>
            </w:pPr>
            <w:r w:rsidRPr="00B1368A">
              <w:rPr>
                <w:b/>
                <w:sz w:val="22"/>
                <w:szCs w:val="22"/>
              </w:rPr>
              <w:t>A</w:t>
            </w:r>
            <w:r>
              <w:rPr>
                <w:sz w:val="22"/>
                <w:szCs w:val="22"/>
              </w:rPr>
              <w:t xml:space="preserve"> – Travel Log # 7</w:t>
            </w:r>
          </w:p>
          <w:p w14:paraId="6A36A7CB" w14:textId="0813552B" w:rsidR="00216865" w:rsidRPr="00507FDA" w:rsidRDefault="00216865"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Pr>
                <w:bCs/>
                <w:sz w:val="22"/>
                <w:szCs w:val="22"/>
              </w:rPr>
              <w:t>Social media posts</w:t>
            </w:r>
          </w:p>
        </w:tc>
      </w:tr>
      <w:tr w:rsidR="00A3425F" w:rsidRPr="00507FDA" w14:paraId="699B60F1" w14:textId="77777777" w:rsidTr="00216865">
        <w:trPr>
          <w:cantSplit/>
          <w:trHeight w:hRule="exact" w:val="708"/>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4F670" w14:textId="6DA2A6E9" w:rsidR="00A3425F" w:rsidRDefault="00A3425F" w:rsidP="0046658A">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M</w:t>
            </w:r>
          </w:p>
        </w:tc>
        <w:tc>
          <w:tcPr>
            <w:tcW w:w="945" w:type="dxa"/>
            <w:tcBorders>
              <w:left w:val="single" w:sz="4" w:space="0" w:color="auto"/>
              <w:right w:val="single" w:sz="4" w:space="0" w:color="auto"/>
            </w:tcBorders>
            <w:vAlign w:val="center"/>
          </w:tcPr>
          <w:p w14:paraId="7AEED477" w14:textId="77777777" w:rsidR="00A3425F" w:rsidRPr="00507FDA" w:rsidRDefault="00A3425F"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9D8C2" w14:textId="1DEAAD30" w:rsidR="00A3425F" w:rsidRDefault="00A3425F"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27</w:t>
            </w:r>
          </w:p>
        </w:tc>
        <w:tc>
          <w:tcPr>
            <w:tcW w:w="5400" w:type="dxa"/>
            <w:tcBorders>
              <w:top w:val="single" w:sz="4" w:space="0" w:color="auto"/>
              <w:left w:val="single" w:sz="4" w:space="0" w:color="auto"/>
              <w:bottom w:val="single" w:sz="4" w:space="0" w:color="auto"/>
              <w:right w:val="single" w:sz="4" w:space="0" w:color="auto"/>
            </w:tcBorders>
            <w:vAlign w:val="center"/>
          </w:tcPr>
          <w:p w14:paraId="680118A5" w14:textId="77777777" w:rsidR="00A3425F" w:rsidRDefault="00CD2385" w:rsidP="00CF7987">
            <w:pPr>
              <w:overflowPunct/>
              <w:textAlignment w:val="auto"/>
              <w:rPr>
                <w:sz w:val="22"/>
                <w:szCs w:val="22"/>
                <w:lang w:eastAsia="ja-JP"/>
              </w:rPr>
            </w:pPr>
            <w:r>
              <w:rPr>
                <w:sz w:val="22"/>
                <w:szCs w:val="22"/>
                <w:lang w:eastAsia="ja-JP"/>
              </w:rPr>
              <w:t>T: City walking tour of Edinburgh</w:t>
            </w:r>
          </w:p>
          <w:p w14:paraId="0CDD6A2A" w14:textId="574DEE83" w:rsidR="00CD2385" w:rsidRPr="00CF7987" w:rsidRDefault="00CD2385" w:rsidP="00CF7987">
            <w:pPr>
              <w:overflowPunct/>
              <w:textAlignment w:val="auto"/>
              <w:rPr>
                <w:sz w:val="22"/>
                <w:szCs w:val="22"/>
                <w:lang w:eastAsia="ja-JP"/>
              </w:rPr>
            </w:pPr>
            <w:r>
              <w:rPr>
                <w:sz w:val="22"/>
                <w:szCs w:val="22"/>
                <w:lang w:eastAsia="ja-JP"/>
              </w:rPr>
              <w:t>Free time in afternoon</w:t>
            </w:r>
          </w:p>
        </w:tc>
        <w:tc>
          <w:tcPr>
            <w:tcW w:w="2160" w:type="dxa"/>
            <w:tcBorders>
              <w:top w:val="single" w:sz="6" w:space="0" w:color="000000"/>
              <w:left w:val="single" w:sz="4" w:space="0" w:color="auto"/>
              <w:bottom w:val="single" w:sz="6" w:space="0" w:color="000000"/>
              <w:right w:val="single" w:sz="6" w:space="0" w:color="000000"/>
            </w:tcBorders>
            <w:vAlign w:val="center"/>
          </w:tcPr>
          <w:p w14:paraId="253E7F03" w14:textId="77777777" w:rsidR="00A3425F" w:rsidRPr="007D6DF3" w:rsidRDefault="00A3425F" w:rsidP="0021686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b/>
                <w:sz w:val="22"/>
                <w:szCs w:val="22"/>
                <w:lang w:val="fr-FR"/>
              </w:rPr>
            </w:pPr>
          </w:p>
        </w:tc>
      </w:tr>
      <w:tr w:rsidR="00CF7987" w:rsidRPr="00507FDA" w14:paraId="28105228" w14:textId="77777777" w:rsidTr="00216865">
        <w:trPr>
          <w:cantSplit/>
          <w:trHeight w:hRule="exact" w:val="708"/>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D4279" w14:textId="13EA334E" w:rsidR="00CF7987" w:rsidRPr="00507FDA" w:rsidRDefault="00A3425F" w:rsidP="0046658A">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rPr>
                <w:sz w:val="22"/>
                <w:szCs w:val="22"/>
              </w:rPr>
            </w:pPr>
            <w:r>
              <w:rPr>
                <w:sz w:val="22"/>
                <w:szCs w:val="22"/>
              </w:rPr>
              <w:t>T</w:t>
            </w:r>
          </w:p>
        </w:tc>
        <w:tc>
          <w:tcPr>
            <w:tcW w:w="945" w:type="dxa"/>
            <w:tcBorders>
              <w:left w:val="single" w:sz="4" w:space="0" w:color="auto"/>
              <w:right w:val="single" w:sz="4" w:space="0" w:color="auto"/>
            </w:tcBorders>
            <w:vAlign w:val="center"/>
          </w:tcPr>
          <w:p w14:paraId="583BF7F3" w14:textId="77777777" w:rsidR="00CF7987" w:rsidRPr="00507FDA" w:rsidRDefault="00CF7987"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40916" w14:textId="10D59ADC" w:rsidR="00CF7987" w:rsidRDefault="0046658A"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r>
              <w:rPr>
                <w:sz w:val="22"/>
                <w:szCs w:val="22"/>
              </w:rPr>
              <w:t>2</w:t>
            </w:r>
            <w:r w:rsidR="00A3425F">
              <w:rPr>
                <w:sz w:val="22"/>
                <w:szCs w:val="22"/>
              </w:rPr>
              <w:t>8</w:t>
            </w:r>
          </w:p>
        </w:tc>
        <w:tc>
          <w:tcPr>
            <w:tcW w:w="5400" w:type="dxa"/>
            <w:tcBorders>
              <w:top w:val="single" w:sz="4" w:space="0" w:color="auto"/>
              <w:left w:val="single" w:sz="4" w:space="0" w:color="auto"/>
              <w:bottom w:val="single" w:sz="4" w:space="0" w:color="auto"/>
              <w:right w:val="single" w:sz="4" w:space="0" w:color="auto"/>
            </w:tcBorders>
            <w:vAlign w:val="center"/>
          </w:tcPr>
          <w:p w14:paraId="364E0500" w14:textId="6A667F86" w:rsidR="00CF7987" w:rsidRPr="00CF7987" w:rsidRDefault="00CF7987" w:rsidP="00CF7987">
            <w:pPr>
              <w:overflowPunct/>
              <w:textAlignment w:val="auto"/>
              <w:rPr>
                <w:sz w:val="22"/>
                <w:szCs w:val="22"/>
                <w:lang w:eastAsia="ja-JP"/>
              </w:rPr>
            </w:pPr>
            <w:r w:rsidRPr="00CF7987">
              <w:rPr>
                <w:sz w:val="22"/>
                <w:szCs w:val="22"/>
                <w:lang w:eastAsia="ja-JP"/>
              </w:rPr>
              <w:t>Transfer to Airport</w:t>
            </w:r>
          </w:p>
          <w:p w14:paraId="22FD425F" w14:textId="3758A7C2" w:rsidR="00CF7987" w:rsidRPr="00B41AB7" w:rsidRDefault="00CF7987" w:rsidP="00CF7987">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b/>
                <w:bCs/>
                <w:sz w:val="22"/>
                <w:szCs w:val="22"/>
              </w:rPr>
            </w:pPr>
            <w:r w:rsidRPr="00CF7987">
              <w:rPr>
                <w:sz w:val="22"/>
                <w:szCs w:val="22"/>
                <w:lang w:eastAsia="ja-JP"/>
              </w:rPr>
              <w:t>Departure to USA</w:t>
            </w:r>
          </w:p>
        </w:tc>
        <w:tc>
          <w:tcPr>
            <w:tcW w:w="2160" w:type="dxa"/>
            <w:tcBorders>
              <w:top w:val="single" w:sz="6" w:space="0" w:color="000000"/>
              <w:left w:val="single" w:sz="4" w:space="0" w:color="auto"/>
              <w:bottom w:val="single" w:sz="6" w:space="0" w:color="000000"/>
              <w:right w:val="single" w:sz="6" w:space="0" w:color="000000"/>
            </w:tcBorders>
            <w:vAlign w:val="center"/>
          </w:tcPr>
          <w:p w14:paraId="5AEDE70C" w14:textId="77777777" w:rsidR="00216865" w:rsidRDefault="00216865" w:rsidP="0021686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sidRPr="007D6DF3">
              <w:rPr>
                <w:b/>
                <w:sz w:val="22"/>
                <w:szCs w:val="22"/>
                <w:lang w:val="fr-FR"/>
              </w:rPr>
              <w:t>A</w:t>
            </w:r>
            <w:r>
              <w:rPr>
                <w:sz w:val="22"/>
                <w:szCs w:val="22"/>
                <w:lang w:val="fr-FR"/>
              </w:rPr>
              <w:t xml:space="preserve"> – </w:t>
            </w:r>
            <w:proofErr w:type="spellStart"/>
            <w:r>
              <w:rPr>
                <w:sz w:val="22"/>
                <w:szCs w:val="22"/>
                <w:lang w:val="fr-FR"/>
              </w:rPr>
              <w:t>Travel</w:t>
            </w:r>
            <w:proofErr w:type="spellEnd"/>
            <w:r>
              <w:rPr>
                <w:sz w:val="22"/>
                <w:szCs w:val="22"/>
                <w:lang w:val="fr-FR"/>
              </w:rPr>
              <w:t xml:space="preserve"> Log #8</w:t>
            </w:r>
          </w:p>
          <w:p w14:paraId="68E804E2" w14:textId="73C59A09" w:rsidR="00CF7987" w:rsidRPr="007D6DF3" w:rsidRDefault="00216865" w:rsidP="0021686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b/>
                <w:sz w:val="22"/>
                <w:szCs w:val="22"/>
                <w:lang w:val="fr-FR"/>
              </w:rPr>
            </w:pPr>
            <w:r>
              <w:rPr>
                <w:bCs/>
                <w:sz w:val="22"/>
                <w:szCs w:val="22"/>
              </w:rPr>
              <w:t>Social media posts</w:t>
            </w:r>
          </w:p>
        </w:tc>
      </w:tr>
      <w:tr w:rsidR="001F700E" w:rsidRPr="00507FDA" w14:paraId="3178CF55" w14:textId="77777777" w:rsidTr="00216865">
        <w:trPr>
          <w:cantSplit/>
          <w:trHeight w:hRule="exact" w:val="996"/>
        </w:trPr>
        <w:tc>
          <w:tcPr>
            <w:tcW w:w="1009" w:type="dxa"/>
            <w:tcBorders>
              <w:top w:val="single" w:sz="4" w:space="0" w:color="auto"/>
              <w:left w:val="single" w:sz="4" w:space="0" w:color="auto"/>
              <w:bottom w:val="single" w:sz="4" w:space="0" w:color="auto"/>
              <w:right w:val="single" w:sz="4" w:space="0" w:color="auto"/>
            </w:tcBorders>
            <w:shd w:val="clear" w:color="auto" w:fill="92D050"/>
            <w:vAlign w:val="center"/>
          </w:tcPr>
          <w:p w14:paraId="7D5336D1" w14:textId="77777777" w:rsidR="001F700E" w:rsidRDefault="001F700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945" w:type="dxa"/>
            <w:tcBorders>
              <w:left w:val="single" w:sz="4" w:space="0" w:color="auto"/>
              <w:bottom w:val="single" w:sz="4" w:space="0" w:color="auto"/>
              <w:right w:val="single" w:sz="4" w:space="0" w:color="auto"/>
            </w:tcBorders>
            <w:vAlign w:val="center"/>
          </w:tcPr>
          <w:p w14:paraId="7C6AECC1" w14:textId="77777777" w:rsidR="001F700E" w:rsidRPr="00507FDA" w:rsidRDefault="001F700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D0999A2" w14:textId="77777777" w:rsidR="001F700E" w:rsidRDefault="001F700E" w:rsidP="00034BC5">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vAlign w:val="center"/>
          </w:tcPr>
          <w:p w14:paraId="273C9A95" w14:textId="2AC51743" w:rsidR="001F700E" w:rsidRPr="001F700E" w:rsidRDefault="001F700E" w:rsidP="001F700E">
            <w:pPr>
              <w:overflowPunct/>
              <w:textAlignment w:val="auto"/>
              <w:rPr>
                <w:sz w:val="22"/>
                <w:szCs w:val="22"/>
                <w:lang w:eastAsia="ja-JP"/>
              </w:rPr>
            </w:pPr>
            <w:r w:rsidRPr="00AF6206">
              <w:rPr>
                <w:b/>
                <w:sz w:val="22"/>
                <w:szCs w:val="22"/>
                <w:lang w:eastAsia="ja-JP"/>
              </w:rPr>
              <w:t>Post-Trip Session</w:t>
            </w:r>
            <w:r w:rsidRPr="001F700E">
              <w:rPr>
                <w:sz w:val="22"/>
                <w:szCs w:val="22"/>
                <w:lang w:eastAsia="ja-JP"/>
              </w:rPr>
              <w:t xml:space="preserve"> – (online </w:t>
            </w:r>
            <w:r>
              <w:rPr>
                <w:sz w:val="22"/>
                <w:szCs w:val="22"/>
                <w:lang w:eastAsia="ja-JP"/>
              </w:rPr>
              <w:t>or</w:t>
            </w:r>
            <w:r w:rsidRPr="001F700E">
              <w:rPr>
                <w:sz w:val="22"/>
                <w:szCs w:val="22"/>
                <w:lang w:eastAsia="ja-JP"/>
              </w:rPr>
              <w:t xml:space="preserve"> face to face)</w:t>
            </w:r>
          </w:p>
          <w:p w14:paraId="64579685" w14:textId="5B031A46" w:rsidR="001F700E" w:rsidRPr="00CF7987" w:rsidRDefault="001F700E" w:rsidP="001F700E">
            <w:pPr>
              <w:overflowPunct/>
              <w:textAlignment w:val="auto"/>
              <w:rPr>
                <w:sz w:val="22"/>
                <w:szCs w:val="22"/>
                <w:lang w:eastAsia="ja-JP"/>
              </w:rPr>
            </w:pPr>
            <w:r w:rsidRPr="001F700E">
              <w:rPr>
                <w:sz w:val="22"/>
                <w:szCs w:val="22"/>
                <w:lang w:eastAsia="ja-JP"/>
              </w:rPr>
              <w:t>Debriefing, presentations and discussing the experience</w:t>
            </w:r>
          </w:p>
        </w:tc>
        <w:tc>
          <w:tcPr>
            <w:tcW w:w="2160" w:type="dxa"/>
            <w:tcBorders>
              <w:top w:val="single" w:sz="6" w:space="0" w:color="000000"/>
              <w:left w:val="single" w:sz="4" w:space="0" w:color="auto"/>
              <w:bottom w:val="single" w:sz="6" w:space="0" w:color="000000"/>
              <w:right w:val="single" w:sz="6" w:space="0" w:color="000000"/>
            </w:tcBorders>
            <w:vAlign w:val="center"/>
          </w:tcPr>
          <w:p w14:paraId="0F364EC7" w14:textId="4D1EE6E2" w:rsidR="001F700E" w:rsidRPr="00AF6206" w:rsidRDefault="00AF6206" w:rsidP="00AF6206">
            <w:pPr>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rPr>
                <w:sz w:val="22"/>
                <w:szCs w:val="22"/>
                <w:lang w:val="fr-FR"/>
              </w:rPr>
            </w:pPr>
            <w:r w:rsidRPr="00AF6206">
              <w:rPr>
                <w:b/>
                <w:sz w:val="22"/>
                <w:szCs w:val="22"/>
                <w:lang w:val="fr-FR"/>
              </w:rPr>
              <w:t>A</w:t>
            </w:r>
            <w:r>
              <w:rPr>
                <w:sz w:val="22"/>
                <w:szCs w:val="22"/>
                <w:lang w:val="fr-FR"/>
              </w:rPr>
              <w:t>-</w:t>
            </w:r>
            <w:proofErr w:type="spellStart"/>
            <w:r w:rsidRPr="00AF6206">
              <w:rPr>
                <w:sz w:val="22"/>
                <w:szCs w:val="22"/>
                <w:lang w:val="fr-FR"/>
              </w:rPr>
              <w:t>Reflective</w:t>
            </w:r>
            <w:proofErr w:type="spellEnd"/>
            <w:r w:rsidRPr="00AF6206">
              <w:rPr>
                <w:sz w:val="22"/>
                <w:szCs w:val="22"/>
                <w:lang w:val="fr-FR"/>
              </w:rPr>
              <w:t xml:space="preserve"> </w:t>
            </w:r>
            <w:proofErr w:type="spellStart"/>
            <w:r w:rsidRPr="00AF6206">
              <w:rPr>
                <w:sz w:val="22"/>
                <w:szCs w:val="22"/>
                <w:lang w:val="fr-FR"/>
              </w:rPr>
              <w:t>paper</w:t>
            </w:r>
            <w:proofErr w:type="spellEnd"/>
          </w:p>
        </w:tc>
      </w:tr>
    </w:tbl>
    <w:p w14:paraId="562C75D1" w14:textId="77777777" w:rsidR="00034BC5" w:rsidRDefault="00034BC5" w:rsidP="00034BC5">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i/>
          <w:iCs/>
          <w:sz w:val="22"/>
        </w:rPr>
      </w:pPr>
    </w:p>
    <w:p w14:paraId="287F0DA8" w14:textId="77777777" w:rsidR="00CD3402" w:rsidRPr="00CD3402" w:rsidRDefault="00034BC5" w:rsidP="00CD3402">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left="720" w:right="-180" w:hanging="720"/>
        <w:jc w:val="both"/>
        <w:rPr>
          <w:i/>
          <w:iCs/>
          <w:sz w:val="22"/>
          <w:szCs w:val="22"/>
        </w:rPr>
      </w:pPr>
      <w:r w:rsidRPr="008431CE">
        <w:rPr>
          <w:i/>
          <w:iCs/>
          <w:sz w:val="22"/>
          <w:szCs w:val="22"/>
        </w:rPr>
        <w:t>Note:  Faculty reserves the right to alter the schedule as necessary.</w:t>
      </w:r>
    </w:p>
    <w:p w14:paraId="664355AD" w14:textId="7C9086B3" w:rsidR="00CD3402" w:rsidRPr="00646B87" w:rsidRDefault="00646B87" w:rsidP="00CD3402">
      <w:pPr>
        <w:pStyle w:val="ColorfulList-Accent110"/>
        <w:rPr>
          <w:bCs/>
          <w:i/>
          <w:iCs/>
          <w:sz w:val="22"/>
          <w:szCs w:val="22"/>
        </w:rPr>
      </w:pPr>
      <w:r w:rsidRPr="00646B87">
        <w:rPr>
          <w:bCs/>
          <w:i/>
          <w:iCs/>
          <w:sz w:val="22"/>
          <w:szCs w:val="22"/>
        </w:rPr>
        <w:t>L: lecture; T: tour</w:t>
      </w:r>
    </w:p>
    <w:p w14:paraId="043282D7" w14:textId="77777777" w:rsidR="00EA0CA5" w:rsidRDefault="00EA0CA5" w:rsidP="00EA0CA5">
      <w:pPr>
        <w:pStyle w:val="ColorfulList-Accent110"/>
        <w:jc w:val="center"/>
        <w:rPr>
          <w:b/>
          <w:sz w:val="22"/>
          <w:szCs w:val="22"/>
        </w:rPr>
      </w:pPr>
    </w:p>
    <w:p w14:paraId="2E3DD394" w14:textId="0F45AD9D" w:rsidR="00CD3402" w:rsidRPr="009B433D" w:rsidRDefault="00EA0CA5" w:rsidP="00EA0CA5">
      <w:pPr>
        <w:pStyle w:val="ColorfulList-Accent110"/>
        <w:jc w:val="center"/>
        <w:rPr>
          <w:b/>
          <w:sz w:val="22"/>
          <w:szCs w:val="22"/>
        </w:rPr>
      </w:pPr>
      <w:r>
        <w:rPr>
          <w:b/>
          <w:sz w:val="32"/>
          <w:szCs w:val="32"/>
        </w:rPr>
        <w:t>George Mason University</w:t>
      </w:r>
      <w:r w:rsidR="00CD3402" w:rsidRPr="00460D32">
        <w:rPr>
          <w:b/>
          <w:sz w:val="32"/>
          <w:szCs w:val="32"/>
        </w:rPr>
        <w:t xml:space="preserve"> Policies and Resources </w:t>
      </w:r>
    </w:p>
    <w:p w14:paraId="1DA6542E" w14:textId="77777777" w:rsidR="00CD3402" w:rsidRPr="00CD3402" w:rsidRDefault="00CD3402" w:rsidP="00CD3402">
      <w:pPr>
        <w:pStyle w:val="ColorfulList-Accent110"/>
        <w:rPr>
          <w:b/>
          <w:sz w:val="22"/>
          <w:szCs w:val="22"/>
        </w:rPr>
      </w:pPr>
    </w:p>
    <w:p w14:paraId="3041E394" w14:textId="13E98A3D" w:rsidR="00CD3402" w:rsidRPr="00CD3402" w:rsidRDefault="00CD3402" w:rsidP="00EA0CA5">
      <w:pPr>
        <w:pStyle w:val="ColorfulList-Accent110"/>
        <w:ind w:left="0"/>
        <w:rPr>
          <w:b/>
          <w:sz w:val="22"/>
          <w:szCs w:val="22"/>
        </w:rPr>
      </w:pPr>
      <w:r w:rsidRPr="00CD3402">
        <w:rPr>
          <w:b/>
          <w:sz w:val="22"/>
          <w:szCs w:val="22"/>
        </w:rPr>
        <w:t>Policies</w:t>
      </w:r>
    </w:p>
    <w:p w14:paraId="39B6B1D1" w14:textId="2E0AD0A7" w:rsidR="00CD3402" w:rsidRPr="009B433D" w:rsidRDefault="00CD3402" w:rsidP="009B433D">
      <w:pPr>
        <w:pStyle w:val="ColorfulList-Accent110"/>
        <w:numPr>
          <w:ilvl w:val="0"/>
          <w:numId w:val="32"/>
        </w:numPr>
        <w:rPr>
          <w:sz w:val="22"/>
          <w:szCs w:val="22"/>
        </w:rPr>
      </w:pPr>
      <w:r w:rsidRPr="00CD3402">
        <w:rPr>
          <w:sz w:val="22"/>
          <w:szCs w:val="22"/>
        </w:rPr>
        <w:t>Students must adhere to the guidelines of the Mason Honor Code (see https://catalog.gmu.edu/policies/honor-code-system/).</w:t>
      </w:r>
    </w:p>
    <w:p w14:paraId="722B00AE" w14:textId="5B1D39F4" w:rsidR="00CD3402" w:rsidRPr="009B433D" w:rsidRDefault="00CD3402" w:rsidP="009B433D">
      <w:pPr>
        <w:pStyle w:val="ColorfulList-Accent110"/>
        <w:numPr>
          <w:ilvl w:val="0"/>
          <w:numId w:val="32"/>
        </w:numPr>
        <w:rPr>
          <w:sz w:val="22"/>
          <w:szCs w:val="22"/>
        </w:rPr>
      </w:pPr>
      <w:r w:rsidRPr="00CD3402">
        <w:rPr>
          <w:sz w:val="22"/>
          <w:szCs w:val="22"/>
        </w:rPr>
        <w:t>Students must follow the university policy for Responsible Use of Computing (see http://universitypolicy.gmu.edu/policies/responsible-use-of-computing/).</w:t>
      </w:r>
    </w:p>
    <w:p w14:paraId="42C6D796" w14:textId="382AEC53" w:rsidR="00CD3402" w:rsidRPr="009B433D" w:rsidRDefault="00CD3402" w:rsidP="009B433D">
      <w:pPr>
        <w:pStyle w:val="ColorfulList-Accent110"/>
        <w:numPr>
          <w:ilvl w:val="0"/>
          <w:numId w:val="31"/>
        </w:numPr>
        <w:rPr>
          <w:sz w:val="22"/>
          <w:szCs w:val="22"/>
        </w:rPr>
      </w:pPr>
      <w:r w:rsidRPr="00CD3402">
        <w:rPr>
          <w:sz w:val="22"/>
          <w:szCs w:val="22"/>
        </w:rPr>
        <w:t>Students are responsible for the content of university communications sent to their Mason email account and are required to activate their account and check it regularly. All communication from the university, college, school, and program will be sent to students solely through their Mason email account.</w:t>
      </w:r>
    </w:p>
    <w:p w14:paraId="2062D821" w14:textId="745267D7" w:rsidR="00CD3402" w:rsidRPr="009B433D" w:rsidRDefault="00CD3402" w:rsidP="009B433D">
      <w:pPr>
        <w:pStyle w:val="ColorfulList-Accent110"/>
        <w:numPr>
          <w:ilvl w:val="0"/>
          <w:numId w:val="31"/>
        </w:numPr>
        <w:rPr>
          <w:sz w:val="22"/>
          <w:szCs w:val="22"/>
        </w:rPr>
      </w:pPr>
      <w:r w:rsidRPr="00CD3402">
        <w:rPr>
          <w:sz w:val="22"/>
          <w:szCs w:val="22"/>
        </w:rPr>
        <w:t>Students with disabilities who seek accommodations in a course must be registered with George Mason University Disability Services. Approved accommodations will begin at the time the written letter from Disability Services is received by the instructor (see http://ods.gmu.edu/).</w:t>
      </w:r>
    </w:p>
    <w:p w14:paraId="5BE93A62" w14:textId="57FD5605" w:rsidR="00CD3402" w:rsidRPr="00EA0CA5" w:rsidRDefault="00CD3402" w:rsidP="00EA0CA5">
      <w:pPr>
        <w:pStyle w:val="ColorfulList-Accent110"/>
        <w:numPr>
          <w:ilvl w:val="0"/>
          <w:numId w:val="31"/>
        </w:numPr>
        <w:rPr>
          <w:sz w:val="22"/>
          <w:szCs w:val="22"/>
        </w:rPr>
      </w:pPr>
      <w:r w:rsidRPr="00CD3402">
        <w:rPr>
          <w:sz w:val="22"/>
          <w:szCs w:val="22"/>
        </w:rPr>
        <w:t>Students must follow the university policy stating that all sound emitting devices shall be turned off during class unless otherwise authorized by the instructor.</w:t>
      </w:r>
    </w:p>
    <w:p w14:paraId="34B3F2EB" w14:textId="16B63032" w:rsidR="00CD3402" w:rsidRPr="00EA0CA5" w:rsidRDefault="00CD3402" w:rsidP="00EA0CA5">
      <w:pPr>
        <w:pStyle w:val="ColorfulList-Accent110"/>
        <w:ind w:left="0"/>
        <w:rPr>
          <w:b/>
          <w:sz w:val="22"/>
          <w:szCs w:val="22"/>
        </w:rPr>
      </w:pPr>
      <w:r w:rsidRPr="00CD3402">
        <w:rPr>
          <w:b/>
          <w:sz w:val="22"/>
          <w:szCs w:val="22"/>
        </w:rPr>
        <w:lastRenderedPageBreak/>
        <w:t>Resources</w:t>
      </w:r>
    </w:p>
    <w:p w14:paraId="3477E886" w14:textId="63CB835B" w:rsidR="00CD3402" w:rsidRPr="00EA0CA5" w:rsidRDefault="00CD3402" w:rsidP="00EA0CA5">
      <w:pPr>
        <w:pStyle w:val="ColorfulList-Accent110"/>
        <w:numPr>
          <w:ilvl w:val="0"/>
          <w:numId w:val="33"/>
        </w:numPr>
        <w:rPr>
          <w:sz w:val="22"/>
          <w:szCs w:val="22"/>
        </w:rPr>
      </w:pPr>
      <w:r w:rsidRPr="00CD3402">
        <w:rPr>
          <w:sz w:val="22"/>
          <w:szCs w:val="22"/>
        </w:rPr>
        <w:t>Questions or concerns regarding use of Blackboard should be directed to http://coursessupport.gmu.edu/.</w:t>
      </w:r>
    </w:p>
    <w:p w14:paraId="0B4020A7" w14:textId="0BF9122C" w:rsidR="00CD3402" w:rsidRPr="00EA0CA5" w:rsidRDefault="00CD3402" w:rsidP="00EA0CA5">
      <w:pPr>
        <w:pStyle w:val="ColorfulList-Accent110"/>
        <w:numPr>
          <w:ilvl w:val="0"/>
          <w:numId w:val="33"/>
        </w:numPr>
        <w:rPr>
          <w:sz w:val="22"/>
          <w:szCs w:val="22"/>
        </w:rPr>
      </w:pPr>
      <w:r w:rsidRPr="00CD3402">
        <w:rPr>
          <w:sz w:val="22"/>
          <w:szCs w:val="22"/>
        </w:rPr>
        <w:t>For information on student support resources on campus, see https://ctfe.gmu.edu/teaching/student-support-resources-on-campus</w:t>
      </w:r>
    </w:p>
    <w:p w14:paraId="433E0360" w14:textId="77777777" w:rsidR="00CD3402" w:rsidRDefault="00CD3402" w:rsidP="00EA0CA5">
      <w:pPr>
        <w:pStyle w:val="ColorfulList-Accent110"/>
        <w:numPr>
          <w:ilvl w:val="0"/>
          <w:numId w:val="33"/>
        </w:numPr>
        <w:rPr>
          <w:sz w:val="22"/>
          <w:szCs w:val="22"/>
        </w:rPr>
      </w:pPr>
      <w:r w:rsidRPr="00CD3402">
        <w:rPr>
          <w:sz w:val="22"/>
          <w:szCs w:val="22"/>
        </w:rPr>
        <w:t xml:space="preserve">For additional information on the College of Education and Human Development, please visit our website </w:t>
      </w:r>
      <w:hyperlink r:id="rId8" w:history="1">
        <w:r w:rsidR="00EC74CE" w:rsidRPr="00396AFA">
          <w:rPr>
            <w:rStyle w:val="Hyperlink"/>
            <w:sz w:val="22"/>
            <w:szCs w:val="22"/>
          </w:rPr>
          <w:t>http://cehd.gmu.edu/</w:t>
        </w:r>
      </w:hyperlink>
      <w:r w:rsidRPr="00CD3402">
        <w:rPr>
          <w:sz w:val="22"/>
          <w:szCs w:val="22"/>
        </w:rPr>
        <w:t>.</w:t>
      </w:r>
    </w:p>
    <w:p w14:paraId="1D7B270A" w14:textId="77777777" w:rsidR="00EC74CE" w:rsidRDefault="00EC74CE" w:rsidP="00EC74CE">
      <w:pPr>
        <w:pStyle w:val="ColorfulList-Accent110"/>
        <w:ind w:left="0"/>
        <w:rPr>
          <w:sz w:val="22"/>
          <w:szCs w:val="22"/>
        </w:rPr>
      </w:pPr>
    </w:p>
    <w:p w14:paraId="4F904CB7" w14:textId="117B12ED" w:rsidR="00EC74CE" w:rsidRPr="00EA0CA5" w:rsidRDefault="00EC74CE" w:rsidP="00EC74CE">
      <w:pPr>
        <w:pStyle w:val="ColorfulList-Accent110"/>
        <w:ind w:left="0"/>
        <w:rPr>
          <w:i/>
          <w:sz w:val="22"/>
          <w:szCs w:val="22"/>
          <w:u w:val="single"/>
        </w:rPr>
      </w:pPr>
      <w:r w:rsidRPr="00EA0CA5">
        <w:rPr>
          <w:i/>
          <w:sz w:val="22"/>
          <w:szCs w:val="22"/>
          <w:u w:val="single"/>
        </w:rPr>
        <w:t xml:space="preserve">Notice of mandatory reporting of sexual assault, interpersonal violence, and stalking:  </w:t>
      </w:r>
    </w:p>
    <w:p w14:paraId="50D52E7B" w14:textId="77777777" w:rsidR="00EC74CE" w:rsidRPr="00CD3402" w:rsidRDefault="00EC74CE" w:rsidP="00EC74CE">
      <w:pPr>
        <w:pStyle w:val="ColorfulList-Accent110"/>
        <w:ind w:left="0"/>
        <w:rPr>
          <w:sz w:val="22"/>
          <w:szCs w:val="22"/>
        </w:rPr>
      </w:pPr>
      <w:r w:rsidRPr="00EC74CE">
        <w:rPr>
          <w:sz w:val="22"/>
          <w:szCs w:val="22"/>
        </w:rPr>
        <w:t>As a faculty member, I am designated as a “Responsible Employee,” and must report all disclosures of sexual assault, interpersonal violence, and stalking to Mason’s Title IX Coordinator per University Policy 1202. If you wish to speak with someone confidentially, please contact one of Mason’s confidential resources, such as Student Support and Advocacy Center (SSAC) at 703-380-1434 or Counseling and Psychological Services (CAPS) at 703-993-2380. You may also seek assistance from Mason’s Title IX Coordinator by calling 703-993-8730, or emailing titleix@gmu.edu.</w:t>
      </w:r>
    </w:p>
    <w:p w14:paraId="06971CD3" w14:textId="77777777" w:rsidR="00CD3402" w:rsidRDefault="00CD3402" w:rsidP="00D43BD6">
      <w:pPr>
        <w:pStyle w:val="ColorfulList-Accent110"/>
        <w:ind w:left="0"/>
        <w:rPr>
          <w:b/>
          <w:sz w:val="22"/>
          <w:szCs w:val="22"/>
        </w:rPr>
      </w:pPr>
    </w:p>
    <w:p w14:paraId="03EFCA41" w14:textId="77777777" w:rsidR="00CD3402" w:rsidRDefault="00CD3402" w:rsidP="00D43BD6">
      <w:pPr>
        <w:pStyle w:val="ColorfulList-Accent110"/>
        <w:ind w:left="0"/>
        <w:rPr>
          <w:b/>
          <w:sz w:val="22"/>
          <w:szCs w:val="22"/>
        </w:rPr>
      </w:pPr>
    </w:p>
    <w:p w14:paraId="02A1D827" w14:textId="77777777" w:rsidR="00D43BD6" w:rsidRDefault="00D43BD6" w:rsidP="00D43BD6">
      <w:pPr>
        <w:pStyle w:val="ColorfulList-Accent110"/>
        <w:ind w:left="0"/>
        <w:rPr>
          <w:sz w:val="22"/>
          <w:szCs w:val="22"/>
        </w:rPr>
      </w:pPr>
      <w:r w:rsidRPr="00D43BD6">
        <w:rPr>
          <w:b/>
          <w:sz w:val="22"/>
          <w:szCs w:val="22"/>
        </w:rPr>
        <w:t>PROFESSIONAL BEHAVIOR</w:t>
      </w:r>
      <w:r>
        <w:rPr>
          <w:sz w:val="22"/>
          <w:szCs w:val="22"/>
        </w:rPr>
        <w:t xml:space="preserve"> </w:t>
      </w:r>
    </w:p>
    <w:p w14:paraId="3B7450F7" w14:textId="77777777" w:rsidR="00D43BD6" w:rsidRDefault="00D43BD6" w:rsidP="00D43BD6">
      <w:pPr>
        <w:pStyle w:val="ColorfulList-Accent110"/>
        <w:ind w:left="0"/>
      </w:pPr>
      <w:r w:rsidRPr="007E3404">
        <w:rPr>
          <w:sz w:val="22"/>
          <w:szCs w:val="22"/>
        </w:rPr>
        <w:t>Students are expected to exhibit professional behaviors and dispositions at all times.</w:t>
      </w:r>
    </w:p>
    <w:p w14:paraId="5F96A722"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0C892469"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b/>
          <w:sz w:val="22"/>
          <w:szCs w:val="22"/>
        </w:rPr>
      </w:pPr>
      <w:r w:rsidRPr="00D43BD6">
        <w:rPr>
          <w:b/>
          <w:sz w:val="22"/>
          <w:szCs w:val="22"/>
        </w:rPr>
        <w:t>CORE VALUES COMMITMENT</w:t>
      </w:r>
      <w:r>
        <w:rPr>
          <w:b/>
          <w:sz w:val="22"/>
          <w:szCs w:val="22"/>
        </w:rPr>
        <w:t xml:space="preserve"> </w:t>
      </w:r>
    </w:p>
    <w:p w14:paraId="63568390"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r>
        <w:rPr>
          <w:sz w:val="22"/>
          <w:szCs w:val="22"/>
        </w:rPr>
        <w:t>The College of Education and Human Development is committed to collaboration, ethical leadership, innovation, research-based practice, and social justice. Students are expected to adhere to these principles.</w:t>
      </w:r>
    </w:p>
    <w:p w14:paraId="5B95CD12" w14:textId="77777777" w:rsidR="00FB0EC9" w:rsidRDefault="00FB0EC9"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5220BBB2" w14:textId="77777777" w:rsidR="00460D32" w:rsidRDefault="00460D32"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13CB595B" w14:textId="77777777" w:rsidR="00FB0EC9" w:rsidRDefault="00FB0EC9"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6D9C8D39" w14:textId="77777777" w:rsidR="00FB0EC9" w:rsidRDefault="00D36DDC"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r w:rsidRPr="00460D32">
        <w:rPr>
          <w:noProof/>
          <w:sz w:val="22"/>
          <w:szCs w:val="22"/>
        </w:rPr>
        <w:drawing>
          <wp:inline distT="0" distB="0" distL="0" distR="0" wp14:anchorId="7998C724" wp14:editId="07777777">
            <wp:extent cx="5944235" cy="1816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1816735"/>
                    </a:xfrm>
                    <a:prstGeom prst="rect">
                      <a:avLst/>
                    </a:prstGeom>
                    <a:noFill/>
                  </pic:spPr>
                </pic:pic>
              </a:graphicData>
            </a:graphic>
          </wp:inline>
        </w:drawing>
      </w:r>
    </w:p>
    <w:p w14:paraId="675E05EE"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2FC17F8B"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0A4F7224"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5AE48A43"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50F40DEB" w14:textId="77777777" w:rsidR="00E53A5E" w:rsidRDefault="00E53A5E"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77A52294"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007DCDA8" w14:textId="77777777" w:rsidR="00D43BD6"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both"/>
        <w:rPr>
          <w:sz w:val="22"/>
          <w:szCs w:val="22"/>
        </w:rPr>
      </w:pPr>
    </w:p>
    <w:p w14:paraId="450EA2D7" w14:textId="77777777" w:rsidR="00D43BD6" w:rsidRPr="00305271" w:rsidRDefault="00D43BD6"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right="-180"/>
        <w:jc w:val="center"/>
        <w:rPr>
          <w:sz w:val="22"/>
          <w:szCs w:val="22"/>
        </w:rPr>
      </w:pPr>
    </w:p>
    <w:p w14:paraId="3DD355C9" w14:textId="77777777" w:rsidR="00DA3582" w:rsidRPr="00305271" w:rsidRDefault="00DA3582" w:rsidP="00D43BD6">
      <w:pPr>
        <w:widowControl w:val="0"/>
        <w:tabs>
          <w:tab w:val="left" w:pos="-18363"/>
          <w:tab w:val="left" w:pos="-18003"/>
          <w:tab w:val="left" w:pos="-17643"/>
          <w:tab w:val="left" w:pos="-17103"/>
          <w:tab w:val="left" w:pos="-16833"/>
          <w:tab w:val="left" w:pos="0"/>
          <w:tab w:val="left" w:pos="720"/>
          <w:tab w:val="left" w:pos="1440"/>
          <w:tab w:val="left" w:pos="2340"/>
          <w:tab w:val="left" w:pos="2880"/>
          <w:tab w:val="left" w:pos="3420"/>
          <w:tab w:val="left" w:pos="4320"/>
          <w:tab w:val="left" w:pos="5040"/>
          <w:tab w:val="left" w:pos="5760"/>
          <w:tab w:val="left" w:pos="6480"/>
          <w:tab w:val="left" w:pos="7200"/>
          <w:tab w:val="left" w:pos="7380"/>
          <w:tab w:val="right" w:pos="9090"/>
        </w:tabs>
        <w:ind w:left="720" w:right="-180" w:hanging="720"/>
        <w:jc w:val="both"/>
        <w:rPr>
          <w:sz w:val="22"/>
          <w:szCs w:val="22"/>
        </w:rPr>
      </w:pPr>
    </w:p>
    <w:sectPr w:rsidR="00DA3582" w:rsidRPr="00305271" w:rsidSect="00DC070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864" w:right="1051" w:bottom="864"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8C027" w14:textId="77777777" w:rsidR="008C4AD7" w:rsidRDefault="008C4AD7" w:rsidP="00FB0EC9">
      <w:r>
        <w:separator/>
      </w:r>
    </w:p>
  </w:endnote>
  <w:endnote w:type="continuationSeparator" w:id="0">
    <w:p w14:paraId="28C723E0" w14:textId="77777777" w:rsidR="008C4AD7" w:rsidRDefault="008C4AD7" w:rsidP="00FB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EB2C" w14:textId="77777777" w:rsidR="00FB0EC9" w:rsidRDefault="00FB0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1F0B1" w14:textId="77777777" w:rsidR="00FB0EC9" w:rsidRDefault="00FB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23C8" w14:textId="77777777" w:rsidR="00FB0EC9" w:rsidRDefault="00FB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AD817" w14:textId="77777777" w:rsidR="008C4AD7" w:rsidRDefault="008C4AD7" w:rsidP="00FB0EC9">
      <w:r>
        <w:separator/>
      </w:r>
    </w:p>
  </w:footnote>
  <w:footnote w:type="continuationSeparator" w:id="0">
    <w:p w14:paraId="1E8AAE50" w14:textId="77777777" w:rsidR="008C4AD7" w:rsidRDefault="008C4AD7" w:rsidP="00FB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5498" w14:textId="77777777" w:rsidR="00FB0EC9" w:rsidRDefault="00FB0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532" w14:textId="77777777" w:rsidR="00FB0EC9" w:rsidRDefault="00FB0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C19D" w14:textId="77777777" w:rsidR="00FB0EC9" w:rsidRDefault="00FB0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7E18"/>
    <w:multiLevelType w:val="hybridMultilevel"/>
    <w:tmpl w:val="33C681F4"/>
    <w:lvl w:ilvl="0" w:tplc="7B887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50135"/>
    <w:multiLevelType w:val="hybridMultilevel"/>
    <w:tmpl w:val="FDD2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E67FA"/>
    <w:multiLevelType w:val="hybridMultilevel"/>
    <w:tmpl w:val="534E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10813"/>
    <w:multiLevelType w:val="hybridMultilevel"/>
    <w:tmpl w:val="E1E82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D7762"/>
    <w:multiLevelType w:val="hybridMultilevel"/>
    <w:tmpl w:val="82BE280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4383D9E"/>
    <w:multiLevelType w:val="hybridMultilevel"/>
    <w:tmpl w:val="33C69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036843"/>
    <w:multiLevelType w:val="hybridMultilevel"/>
    <w:tmpl w:val="5110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B7E23"/>
    <w:multiLevelType w:val="hybridMultilevel"/>
    <w:tmpl w:val="CA76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704A7"/>
    <w:multiLevelType w:val="hybridMultilevel"/>
    <w:tmpl w:val="544A01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A11EE"/>
    <w:multiLevelType w:val="hybridMultilevel"/>
    <w:tmpl w:val="0874C732"/>
    <w:lvl w:ilvl="0" w:tplc="0A66691E">
      <w:start w:val="1"/>
      <w:numFmt w:val="lowerLetter"/>
      <w:lvlText w:val="%1."/>
      <w:lvlJc w:val="left"/>
      <w:pPr>
        <w:ind w:left="1448" w:hanging="620"/>
      </w:pPr>
      <w:rPr>
        <w:rFonts w:ascii="Times New Roman" w:hAnsi="Times New Roman" w:cs="Times New Roman" w:hint="default"/>
        <w:sz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0" w15:restartNumberingAfterBreak="0">
    <w:nsid w:val="385307DE"/>
    <w:multiLevelType w:val="hybridMultilevel"/>
    <w:tmpl w:val="ED42807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8BB2A3D"/>
    <w:multiLevelType w:val="hybridMultilevel"/>
    <w:tmpl w:val="60FA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04DC6"/>
    <w:multiLevelType w:val="hybridMultilevel"/>
    <w:tmpl w:val="44FA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16FC5"/>
    <w:multiLevelType w:val="hybridMultilevel"/>
    <w:tmpl w:val="30BCEEE6"/>
    <w:lvl w:ilvl="0" w:tplc="0409000F">
      <w:start w:val="1"/>
      <w:numFmt w:val="decimal"/>
      <w:lvlText w:val="%1."/>
      <w:lvlJc w:val="lef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4" w15:restartNumberingAfterBreak="0">
    <w:nsid w:val="3E586564"/>
    <w:multiLevelType w:val="hybridMultilevel"/>
    <w:tmpl w:val="41CCBD20"/>
    <w:lvl w:ilvl="0" w:tplc="0BC27222">
      <w:start w:val="1"/>
      <w:numFmt w:val="decimal"/>
      <w:lvlText w:val="%1."/>
      <w:lvlJc w:val="left"/>
      <w:pPr>
        <w:ind w:left="820" w:hanging="360"/>
      </w:pPr>
      <w:rPr>
        <w:rFonts w:ascii="Times New Roman" w:hAnsi="Times New Roman" w:cs="Times New Roman" w:hint="default"/>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4592298B"/>
    <w:multiLevelType w:val="hybridMultilevel"/>
    <w:tmpl w:val="BB6A4974"/>
    <w:lvl w:ilvl="0" w:tplc="7AB8805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875CF5"/>
    <w:multiLevelType w:val="hybridMultilevel"/>
    <w:tmpl w:val="B7B6592A"/>
    <w:lvl w:ilvl="0" w:tplc="0409000F">
      <w:start w:val="1"/>
      <w:numFmt w:val="decimal"/>
      <w:lvlText w:val="%1."/>
      <w:lvlJc w:val="left"/>
      <w:pPr>
        <w:ind w:left="1188" w:hanging="360"/>
      </w:pPr>
      <w:rPr>
        <w:rFonts w:hint="default"/>
        <w:sz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7" w15:restartNumberingAfterBreak="0">
    <w:nsid w:val="49847F7D"/>
    <w:multiLevelType w:val="hybridMultilevel"/>
    <w:tmpl w:val="592676C6"/>
    <w:lvl w:ilvl="0" w:tplc="04090009">
      <w:start w:val="1"/>
      <w:numFmt w:val="bullet"/>
      <w:lvlText w:val=""/>
      <w:lvlJc w:val="left"/>
      <w:pPr>
        <w:tabs>
          <w:tab w:val="num" w:pos="684"/>
        </w:tabs>
        <w:ind w:left="684" w:hanging="360"/>
      </w:pPr>
      <w:rPr>
        <w:rFonts w:ascii="Wingdings" w:hAnsi="Wingdings" w:hint="default"/>
      </w:rPr>
    </w:lvl>
    <w:lvl w:ilvl="1" w:tplc="04090003" w:tentative="1">
      <w:start w:val="1"/>
      <w:numFmt w:val="bullet"/>
      <w:lvlText w:val="o"/>
      <w:lvlJc w:val="left"/>
      <w:pPr>
        <w:tabs>
          <w:tab w:val="num" w:pos="1404"/>
        </w:tabs>
        <w:ind w:left="1404" w:hanging="360"/>
      </w:pPr>
      <w:rPr>
        <w:rFonts w:ascii="Courier New" w:hAnsi="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18" w15:restartNumberingAfterBreak="0">
    <w:nsid w:val="49E17CA5"/>
    <w:multiLevelType w:val="hybridMultilevel"/>
    <w:tmpl w:val="2F3EBB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34ECB"/>
    <w:multiLevelType w:val="hybridMultilevel"/>
    <w:tmpl w:val="F340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B4BAA"/>
    <w:multiLevelType w:val="hybridMultilevel"/>
    <w:tmpl w:val="176C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A3E2B"/>
    <w:multiLevelType w:val="hybridMultilevel"/>
    <w:tmpl w:val="895AE54C"/>
    <w:lvl w:ilvl="0" w:tplc="D06AF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65603"/>
    <w:multiLevelType w:val="hybridMultilevel"/>
    <w:tmpl w:val="F7922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A215D"/>
    <w:multiLevelType w:val="hybridMultilevel"/>
    <w:tmpl w:val="4AB8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241BD"/>
    <w:multiLevelType w:val="hybridMultilevel"/>
    <w:tmpl w:val="5F164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5915E1"/>
    <w:multiLevelType w:val="hybridMultilevel"/>
    <w:tmpl w:val="27787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B5BDF"/>
    <w:multiLevelType w:val="hybridMultilevel"/>
    <w:tmpl w:val="7228E51A"/>
    <w:lvl w:ilvl="0" w:tplc="4F4C843C">
      <w:start w:val="1"/>
      <w:numFmt w:val="upperRoman"/>
      <w:lvlText w:val="%1."/>
      <w:lvlJc w:val="left"/>
      <w:pPr>
        <w:ind w:left="1300" w:hanging="720"/>
      </w:pPr>
      <w:rPr>
        <w:rFonts w:ascii="Times New Roman" w:hAnsi="Times New Roman" w:cs="Times New Roman" w:hint="default"/>
        <w:sz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7" w15:restartNumberingAfterBreak="0">
    <w:nsid w:val="75D417D1"/>
    <w:multiLevelType w:val="singleLevel"/>
    <w:tmpl w:val="B0E4BFF0"/>
    <w:lvl w:ilvl="0">
      <w:start w:val="1"/>
      <w:numFmt w:val="upperLetter"/>
      <w:lvlText w:val="%1- "/>
      <w:legacy w:legacy="1" w:legacySpace="0" w:legacyIndent="360"/>
      <w:lvlJc w:val="left"/>
      <w:pPr>
        <w:ind w:left="1080" w:hanging="360"/>
      </w:pPr>
      <w:rPr>
        <w:rFonts w:ascii="Times New" w:hAnsi="Times New" w:hint="default"/>
        <w:b w:val="0"/>
        <w:i w:val="0"/>
        <w:sz w:val="22"/>
        <w:u w:val="none"/>
      </w:rPr>
    </w:lvl>
  </w:abstractNum>
  <w:abstractNum w:abstractNumId="28" w15:restartNumberingAfterBreak="0">
    <w:nsid w:val="76364A16"/>
    <w:multiLevelType w:val="hybridMultilevel"/>
    <w:tmpl w:val="E834A0D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9" w15:restartNumberingAfterBreak="0">
    <w:nsid w:val="7752464E"/>
    <w:multiLevelType w:val="hybridMultilevel"/>
    <w:tmpl w:val="7C461352"/>
    <w:lvl w:ilvl="0" w:tplc="E7F08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9846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77363">
    <w:abstractNumId w:val="27"/>
  </w:num>
  <w:num w:numId="3" w16cid:durableId="1967733968">
    <w:abstractNumId w:val="17"/>
  </w:num>
  <w:num w:numId="4" w16cid:durableId="740829077">
    <w:abstractNumId w:val="2"/>
  </w:num>
  <w:num w:numId="5" w16cid:durableId="341206871">
    <w:abstractNumId w:val="20"/>
  </w:num>
  <w:num w:numId="6" w16cid:durableId="1747537004">
    <w:abstractNumId w:val="2"/>
  </w:num>
  <w:num w:numId="7" w16cid:durableId="740178339">
    <w:abstractNumId w:val="20"/>
  </w:num>
  <w:num w:numId="8" w16cid:durableId="521171038">
    <w:abstractNumId w:val="12"/>
  </w:num>
  <w:num w:numId="9" w16cid:durableId="1551108883">
    <w:abstractNumId w:val="25"/>
  </w:num>
  <w:num w:numId="10" w16cid:durableId="844133566">
    <w:abstractNumId w:val="14"/>
  </w:num>
  <w:num w:numId="11" w16cid:durableId="362753861">
    <w:abstractNumId w:val="18"/>
  </w:num>
  <w:num w:numId="12" w16cid:durableId="921527694">
    <w:abstractNumId w:val="26"/>
  </w:num>
  <w:num w:numId="13" w16cid:durableId="1196190690">
    <w:abstractNumId w:val="8"/>
  </w:num>
  <w:num w:numId="14" w16cid:durableId="506990433">
    <w:abstractNumId w:val="22"/>
  </w:num>
  <w:num w:numId="15" w16cid:durableId="1383863485">
    <w:abstractNumId w:val="28"/>
  </w:num>
  <w:num w:numId="16" w16cid:durableId="1651137370">
    <w:abstractNumId w:val="24"/>
  </w:num>
  <w:num w:numId="17" w16cid:durableId="66852821">
    <w:abstractNumId w:val="19"/>
  </w:num>
  <w:num w:numId="18" w16cid:durableId="762650238">
    <w:abstractNumId w:val="9"/>
  </w:num>
  <w:num w:numId="19" w16cid:durableId="1134063881">
    <w:abstractNumId w:val="16"/>
  </w:num>
  <w:num w:numId="20" w16cid:durableId="953050238">
    <w:abstractNumId w:val="13"/>
  </w:num>
  <w:num w:numId="21" w16cid:durableId="1443917406">
    <w:abstractNumId w:val="4"/>
  </w:num>
  <w:num w:numId="22" w16cid:durableId="1616249755">
    <w:abstractNumId w:val="5"/>
  </w:num>
  <w:num w:numId="23" w16cid:durableId="1058163723">
    <w:abstractNumId w:val="3"/>
  </w:num>
  <w:num w:numId="24" w16cid:durableId="1132021357">
    <w:abstractNumId w:val="6"/>
  </w:num>
  <w:num w:numId="25" w16cid:durableId="201524683">
    <w:abstractNumId w:val="15"/>
  </w:num>
  <w:num w:numId="26" w16cid:durableId="431244997">
    <w:abstractNumId w:val="10"/>
  </w:num>
  <w:num w:numId="27" w16cid:durableId="673650668">
    <w:abstractNumId w:val="1"/>
  </w:num>
  <w:num w:numId="28" w16cid:durableId="855342854">
    <w:abstractNumId w:val="0"/>
  </w:num>
  <w:num w:numId="29" w16cid:durableId="1562980941">
    <w:abstractNumId w:val="29"/>
  </w:num>
  <w:num w:numId="30" w16cid:durableId="653878555">
    <w:abstractNumId w:val="21"/>
  </w:num>
  <w:num w:numId="31" w16cid:durableId="342055692">
    <w:abstractNumId w:val="7"/>
  </w:num>
  <w:num w:numId="32" w16cid:durableId="46340855">
    <w:abstractNumId w:val="11"/>
  </w:num>
  <w:num w:numId="33" w16cid:durableId="15669926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52"/>
    <w:rsid w:val="00034BC5"/>
    <w:rsid w:val="00037D72"/>
    <w:rsid w:val="00052F29"/>
    <w:rsid w:val="00054570"/>
    <w:rsid w:val="00056AE9"/>
    <w:rsid w:val="00065446"/>
    <w:rsid w:val="000771D3"/>
    <w:rsid w:val="000858D8"/>
    <w:rsid w:val="00093AA6"/>
    <w:rsid w:val="000B45D7"/>
    <w:rsid w:val="000B4A95"/>
    <w:rsid w:val="000E471B"/>
    <w:rsid w:val="00101347"/>
    <w:rsid w:val="0010368E"/>
    <w:rsid w:val="001466CD"/>
    <w:rsid w:val="00146D0F"/>
    <w:rsid w:val="00152017"/>
    <w:rsid w:val="00156B5D"/>
    <w:rsid w:val="00161A7B"/>
    <w:rsid w:val="00163CBE"/>
    <w:rsid w:val="00192CCD"/>
    <w:rsid w:val="00192CF8"/>
    <w:rsid w:val="0019723F"/>
    <w:rsid w:val="001C1C86"/>
    <w:rsid w:val="001C42DF"/>
    <w:rsid w:val="001C6154"/>
    <w:rsid w:val="001D259A"/>
    <w:rsid w:val="001D5C9F"/>
    <w:rsid w:val="001E305A"/>
    <w:rsid w:val="001F5125"/>
    <w:rsid w:val="001F5E69"/>
    <w:rsid w:val="001F700E"/>
    <w:rsid w:val="00204402"/>
    <w:rsid w:val="00216865"/>
    <w:rsid w:val="0023346B"/>
    <w:rsid w:val="00235076"/>
    <w:rsid w:val="00236240"/>
    <w:rsid w:val="00280742"/>
    <w:rsid w:val="00280A1B"/>
    <w:rsid w:val="0028168B"/>
    <w:rsid w:val="00295B0C"/>
    <w:rsid w:val="00296898"/>
    <w:rsid w:val="002A4529"/>
    <w:rsid w:val="002B183C"/>
    <w:rsid w:val="002B7C42"/>
    <w:rsid w:val="002C41C6"/>
    <w:rsid w:val="002D4B1C"/>
    <w:rsid w:val="002F24BF"/>
    <w:rsid w:val="002F2E8D"/>
    <w:rsid w:val="0030332D"/>
    <w:rsid w:val="0030684C"/>
    <w:rsid w:val="003330C1"/>
    <w:rsid w:val="00334C6A"/>
    <w:rsid w:val="0035216A"/>
    <w:rsid w:val="00354796"/>
    <w:rsid w:val="00384C4A"/>
    <w:rsid w:val="003A5D2D"/>
    <w:rsid w:val="003A65A0"/>
    <w:rsid w:val="00407026"/>
    <w:rsid w:val="00415A84"/>
    <w:rsid w:val="00460D32"/>
    <w:rsid w:val="0046365E"/>
    <w:rsid w:val="0046658A"/>
    <w:rsid w:val="0049638E"/>
    <w:rsid w:val="004E6725"/>
    <w:rsid w:val="005003FA"/>
    <w:rsid w:val="00512965"/>
    <w:rsid w:val="00543CBF"/>
    <w:rsid w:val="00543FFD"/>
    <w:rsid w:val="00557EBA"/>
    <w:rsid w:val="0056573D"/>
    <w:rsid w:val="005679B3"/>
    <w:rsid w:val="0057504E"/>
    <w:rsid w:val="0059343C"/>
    <w:rsid w:val="005E2B2C"/>
    <w:rsid w:val="0062412F"/>
    <w:rsid w:val="00625106"/>
    <w:rsid w:val="006318EE"/>
    <w:rsid w:val="00646B87"/>
    <w:rsid w:val="006A12BF"/>
    <w:rsid w:val="006B2879"/>
    <w:rsid w:val="006B28A9"/>
    <w:rsid w:val="006C1435"/>
    <w:rsid w:val="006D5BDC"/>
    <w:rsid w:val="006E22F2"/>
    <w:rsid w:val="007326A1"/>
    <w:rsid w:val="00735DCE"/>
    <w:rsid w:val="007652C6"/>
    <w:rsid w:val="00772A8A"/>
    <w:rsid w:val="007B30F0"/>
    <w:rsid w:val="007B6AD3"/>
    <w:rsid w:val="007C0250"/>
    <w:rsid w:val="007C1333"/>
    <w:rsid w:val="007D0B19"/>
    <w:rsid w:val="007D6DF3"/>
    <w:rsid w:val="00803454"/>
    <w:rsid w:val="00807D1B"/>
    <w:rsid w:val="00842AB8"/>
    <w:rsid w:val="00843309"/>
    <w:rsid w:val="00865DBD"/>
    <w:rsid w:val="00881800"/>
    <w:rsid w:val="008845D3"/>
    <w:rsid w:val="008950A2"/>
    <w:rsid w:val="00896EBF"/>
    <w:rsid w:val="008A00E0"/>
    <w:rsid w:val="008A253A"/>
    <w:rsid w:val="008B02E4"/>
    <w:rsid w:val="008B3725"/>
    <w:rsid w:val="008C4AD7"/>
    <w:rsid w:val="008F4592"/>
    <w:rsid w:val="00906799"/>
    <w:rsid w:val="009268C4"/>
    <w:rsid w:val="00931674"/>
    <w:rsid w:val="00941EBA"/>
    <w:rsid w:val="0096326B"/>
    <w:rsid w:val="00992385"/>
    <w:rsid w:val="0099704C"/>
    <w:rsid w:val="009B433D"/>
    <w:rsid w:val="009D06BA"/>
    <w:rsid w:val="00A14395"/>
    <w:rsid w:val="00A3425F"/>
    <w:rsid w:val="00A35553"/>
    <w:rsid w:val="00A47A7E"/>
    <w:rsid w:val="00A50E1E"/>
    <w:rsid w:val="00A54CBA"/>
    <w:rsid w:val="00A872E9"/>
    <w:rsid w:val="00A91C87"/>
    <w:rsid w:val="00A95FAD"/>
    <w:rsid w:val="00AA4EA1"/>
    <w:rsid w:val="00AB2D24"/>
    <w:rsid w:val="00AC0AC1"/>
    <w:rsid w:val="00AC426C"/>
    <w:rsid w:val="00AD0328"/>
    <w:rsid w:val="00AF6206"/>
    <w:rsid w:val="00B02248"/>
    <w:rsid w:val="00B1368A"/>
    <w:rsid w:val="00B41AB7"/>
    <w:rsid w:val="00B645E7"/>
    <w:rsid w:val="00B70548"/>
    <w:rsid w:val="00B928B2"/>
    <w:rsid w:val="00B9712E"/>
    <w:rsid w:val="00BA468F"/>
    <w:rsid w:val="00BB279B"/>
    <w:rsid w:val="00BB46D2"/>
    <w:rsid w:val="00C16DF0"/>
    <w:rsid w:val="00C25E7E"/>
    <w:rsid w:val="00C27927"/>
    <w:rsid w:val="00C3554A"/>
    <w:rsid w:val="00C46D9B"/>
    <w:rsid w:val="00C4767C"/>
    <w:rsid w:val="00C62927"/>
    <w:rsid w:val="00C71356"/>
    <w:rsid w:val="00C727C5"/>
    <w:rsid w:val="00C8097D"/>
    <w:rsid w:val="00C92252"/>
    <w:rsid w:val="00C95575"/>
    <w:rsid w:val="00CA5B35"/>
    <w:rsid w:val="00CC069F"/>
    <w:rsid w:val="00CC2403"/>
    <w:rsid w:val="00CD2385"/>
    <w:rsid w:val="00CD3402"/>
    <w:rsid w:val="00CD50AE"/>
    <w:rsid w:val="00CE124E"/>
    <w:rsid w:val="00CE1710"/>
    <w:rsid w:val="00CE33B9"/>
    <w:rsid w:val="00CF21FA"/>
    <w:rsid w:val="00CF7987"/>
    <w:rsid w:val="00D01A00"/>
    <w:rsid w:val="00D06B80"/>
    <w:rsid w:val="00D145E6"/>
    <w:rsid w:val="00D17BD7"/>
    <w:rsid w:val="00D365F2"/>
    <w:rsid w:val="00D36DDC"/>
    <w:rsid w:val="00D43BD6"/>
    <w:rsid w:val="00D51C6F"/>
    <w:rsid w:val="00D52CC0"/>
    <w:rsid w:val="00D70531"/>
    <w:rsid w:val="00D773C9"/>
    <w:rsid w:val="00D82437"/>
    <w:rsid w:val="00D84ECF"/>
    <w:rsid w:val="00D91F9E"/>
    <w:rsid w:val="00D93CF5"/>
    <w:rsid w:val="00D974D0"/>
    <w:rsid w:val="00DA3582"/>
    <w:rsid w:val="00DA5630"/>
    <w:rsid w:val="00DA7E8D"/>
    <w:rsid w:val="00DC0705"/>
    <w:rsid w:val="00DC1B72"/>
    <w:rsid w:val="00DE2603"/>
    <w:rsid w:val="00E209CD"/>
    <w:rsid w:val="00E359C1"/>
    <w:rsid w:val="00E36D0B"/>
    <w:rsid w:val="00E46D21"/>
    <w:rsid w:val="00E53A5E"/>
    <w:rsid w:val="00E54053"/>
    <w:rsid w:val="00E60C08"/>
    <w:rsid w:val="00E64DBD"/>
    <w:rsid w:val="00E92B6A"/>
    <w:rsid w:val="00E954D2"/>
    <w:rsid w:val="00EA0CA5"/>
    <w:rsid w:val="00EB6DCC"/>
    <w:rsid w:val="00EC74CE"/>
    <w:rsid w:val="00ED5327"/>
    <w:rsid w:val="00EE7208"/>
    <w:rsid w:val="00EF6643"/>
    <w:rsid w:val="00F1304A"/>
    <w:rsid w:val="00F33F55"/>
    <w:rsid w:val="00F34F1A"/>
    <w:rsid w:val="00F7673F"/>
    <w:rsid w:val="00F87724"/>
    <w:rsid w:val="00FB0EC9"/>
    <w:rsid w:val="00FB4B05"/>
    <w:rsid w:val="01E29633"/>
    <w:rsid w:val="22C10D67"/>
    <w:rsid w:val="6BABEFF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798AAC"/>
  <w14:defaultImageDpi w14:val="300"/>
  <w15:chartTrackingRefBased/>
  <w15:docId w15:val="{26BCD61B-7CAC-4BEF-A36C-B46C0ED8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val="0"/>
      <w:tabs>
        <w:tab w:val="left" w:pos="2520"/>
      </w:tabs>
      <w:outlineLvl w:val="0"/>
    </w:pPr>
    <w:rPr>
      <w:sz w:val="24"/>
    </w:rPr>
  </w:style>
  <w:style w:type="paragraph" w:styleId="Heading2">
    <w:name w:val="heading 2"/>
    <w:basedOn w:val="Normal"/>
    <w:next w:val="Normal"/>
    <w:qFormat/>
    <w:pPr>
      <w:keepNext/>
      <w:widowControl w:val="0"/>
      <w:tabs>
        <w:tab w:val="left" w:pos="-1116"/>
        <w:tab w:val="left" w:pos="-720"/>
        <w:tab w:val="left" w:pos="-126"/>
        <w:tab w:val="left" w:pos="450"/>
        <w:tab w:val="left" w:pos="720"/>
        <w:tab w:val="left" w:pos="990"/>
        <w:tab w:val="left" w:pos="1080"/>
        <w:tab w:val="left" w:pos="2160"/>
        <w:tab w:val="left" w:pos="2700"/>
        <w:tab w:val="left" w:pos="3600"/>
        <w:tab w:val="left" w:pos="4320"/>
        <w:tab w:val="left" w:pos="4770"/>
        <w:tab w:val="left" w:pos="5040"/>
        <w:tab w:val="left" w:pos="6030"/>
        <w:tab w:val="left" w:pos="6930"/>
        <w:tab w:val="right" w:pos="9270"/>
      </w:tabs>
      <w:ind w:left="720" w:right="-180" w:hanging="720"/>
      <w:jc w:val="both"/>
      <w:outlineLvl w:val="1"/>
    </w:pPr>
    <w:rPr>
      <w:sz w:val="24"/>
    </w:rPr>
  </w:style>
  <w:style w:type="paragraph" w:styleId="Heading3">
    <w:name w:val="heading 3"/>
    <w:basedOn w:val="Normal"/>
    <w:next w:val="Normal"/>
    <w:qFormat/>
    <w:pPr>
      <w:keepNext/>
      <w:widowControl w:val="0"/>
      <w:tabs>
        <w:tab w:val="left" w:pos="-19083"/>
        <w:tab w:val="left" w:pos="-18723"/>
        <w:tab w:val="left" w:pos="-18363"/>
        <w:tab w:val="left" w:pos="-17823"/>
        <w:tab w:val="left" w:pos="-17553"/>
        <w:tab w:val="left" w:pos="-720"/>
        <w:tab w:val="left" w:pos="0"/>
        <w:tab w:val="left" w:pos="720"/>
        <w:tab w:val="left" w:pos="1620"/>
        <w:tab w:val="left" w:pos="2160"/>
        <w:tab w:val="left" w:pos="2700"/>
        <w:tab w:val="left" w:pos="3600"/>
        <w:tab w:val="left" w:pos="4320"/>
        <w:tab w:val="left" w:pos="5040"/>
        <w:tab w:val="left" w:pos="5760"/>
        <w:tab w:val="left" w:pos="6480"/>
        <w:tab w:val="left" w:pos="6660"/>
        <w:tab w:val="right" w:pos="8370"/>
        <w:tab w:val="right" w:pos="9180"/>
      </w:tabs>
      <w:spacing w:after="58"/>
      <w:outlineLvl w:val="2"/>
    </w:pPr>
    <w:rPr>
      <w:b/>
      <w:bCs/>
    </w:rPr>
  </w:style>
  <w:style w:type="paragraph" w:styleId="Heading4">
    <w:name w:val="heading 4"/>
    <w:basedOn w:val="Normal"/>
    <w:next w:val="Normal"/>
    <w:link w:val="Heading4Char"/>
    <w:qFormat/>
    <w:pPr>
      <w:keepNext/>
      <w:widowControl w:val="0"/>
      <w:tabs>
        <w:tab w:val="center" w:pos="-936"/>
        <w:tab w:val="left" w:pos="-720"/>
        <w:tab w:val="left" w:pos="0"/>
        <w:tab w:val="left" w:pos="720"/>
        <w:tab w:val="left" w:pos="1620"/>
        <w:tab w:val="left" w:pos="2160"/>
        <w:tab w:val="left" w:pos="2700"/>
        <w:tab w:val="left" w:pos="3600"/>
        <w:tab w:val="left" w:pos="4320"/>
        <w:tab w:val="left" w:pos="4680"/>
        <w:tab w:val="left" w:pos="5220"/>
        <w:tab w:val="left" w:pos="5760"/>
        <w:tab w:val="left" w:pos="6300"/>
        <w:tab w:val="right" w:pos="9324"/>
      </w:tabs>
      <w:outlineLvl w:val="3"/>
    </w:pPr>
    <w:rPr>
      <w:i/>
      <w:sz w:val="22"/>
    </w:rPr>
  </w:style>
  <w:style w:type="paragraph" w:styleId="Heading5">
    <w:name w:val="heading 5"/>
    <w:basedOn w:val="Normal"/>
    <w:next w:val="Normal"/>
    <w:qFormat/>
    <w:pPr>
      <w:keepNext/>
      <w:jc w:val="right"/>
      <w:outlineLvl w:val="4"/>
    </w:pPr>
    <w:rPr>
      <w:i/>
      <w:iCs/>
      <w:sz w:val="22"/>
    </w:rPr>
  </w:style>
  <w:style w:type="paragraph" w:styleId="Heading6">
    <w:name w:val="heading 6"/>
    <w:basedOn w:val="Normal"/>
    <w:next w:val="Normal"/>
    <w:qFormat/>
    <w:pPr>
      <w:keepNext/>
      <w:outlineLvl w:val="5"/>
    </w:pPr>
    <w:rPr>
      <w:i/>
      <w:iCs/>
      <w:color w:val="FF0000"/>
      <w:sz w:val="22"/>
    </w:rPr>
  </w:style>
  <w:style w:type="paragraph" w:styleId="Heading7">
    <w:name w:val="heading 7"/>
    <w:basedOn w:val="Normal"/>
    <w:next w:val="Normal"/>
    <w:qFormat/>
    <w:rsid w:val="00080DA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BodyText">
    <w:name w:val="Body Text"/>
    <w:basedOn w:val="Normal"/>
    <w:pPr>
      <w:widowControl w:val="0"/>
    </w:pPr>
    <w:rPr>
      <w:sz w:val="24"/>
    </w:rPr>
  </w:style>
  <w:style w:type="paragraph" w:styleId="BodyText2">
    <w:name w:val="Body Text 2"/>
    <w:basedOn w:val="Normal"/>
    <w:pPr>
      <w:widowControl w:val="0"/>
      <w:tabs>
        <w:tab w:val="left" w:pos="2520"/>
        <w:tab w:val="left" w:pos="6570"/>
        <w:tab w:val="left" w:pos="8190"/>
      </w:tabs>
      <w:ind w:right="-162"/>
    </w:pPr>
    <w:rPr>
      <w:sz w:val="22"/>
    </w:rPr>
  </w:style>
  <w:style w:type="paragraph" w:styleId="BodyText3">
    <w:name w:val="Body Text 3"/>
    <w:basedOn w:val="Normal"/>
    <w:pPr>
      <w:tabs>
        <w:tab w:val="left" w:pos="-1080"/>
        <w:tab w:val="left" w:pos="-720"/>
        <w:tab w:val="left" w:pos="1"/>
        <w:tab w:val="left" w:pos="720"/>
        <w:tab w:val="left" w:pos="1620"/>
        <w:tab w:val="left" w:pos="2160"/>
        <w:tab w:val="left" w:pos="2700"/>
        <w:tab w:val="left" w:pos="3600"/>
        <w:tab w:val="left" w:pos="4320"/>
        <w:tab w:val="left" w:pos="5040"/>
        <w:tab w:val="left" w:pos="5760"/>
        <w:tab w:val="left" w:pos="6480"/>
        <w:tab w:val="left" w:pos="666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customStyle="1" w:styleId="Quick1">
    <w:name w:val="Quick 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w:hAnsi="Times New"/>
      <w:sz w:val="22"/>
    </w:rPr>
  </w:style>
  <w:style w:type="table" w:styleId="TableGrid">
    <w:name w:val="Table Grid"/>
    <w:basedOn w:val="TableNormal"/>
    <w:uiPriority w:val="59"/>
    <w:rsid w:val="00080D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27BB"/>
    <w:rPr>
      <w:rFonts w:ascii="Tahoma" w:hAnsi="Tahoma" w:cs="Tahoma"/>
      <w:sz w:val="16"/>
      <w:szCs w:val="16"/>
    </w:rPr>
  </w:style>
  <w:style w:type="paragraph" w:customStyle="1" w:styleId="ColorfulList-Accent11">
    <w:name w:val="Colorful List - Accent 11"/>
    <w:basedOn w:val="Normal"/>
    <w:uiPriority w:val="34"/>
    <w:qFormat/>
    <w:rsid w:val="009C688B"/>
    <w:pPr>
      <w:ind w:left="720"/>
    </w:pPr>
  </w:style>
  <w:style w:type="character" w:customStyle="1" w:styleId="Heading4Char">
    <w:name w:val="Heading 4 Char"/>
    <w:link w:val="Heading4"/>
    <w:rsid w:val="00407026"/>
    <w:rPr>
      <w:i/>
      <w:sz w:val="22"/>
    </w:rPr>
  </w:style>
  <w:style w:type="paragraph" w:styleId="Header">
    <w:name w:val="header"/>
    <w:basedOn w:val="Normal"/>
    <w:link w:val="HeaderChar"/>
    <w:rsid w:val="00407026"/>
    <w:pPr>
      <w:tabs>
        <w:tab w:val="center" w:pos="4320"/>
        <w:tab w:val="right" w:pos="8640"/>
      </w:tabs>
      <w:overflowPunct/>
      <w:autoSpaceDE/>
      <w:autoSpaceDN/>
      <w:adjustRightInd/>
      <w:textAlignment w:val="auto"/>
    </w:pPr>
    <w:rPr>
      <w:sz w:val="24"/>
      <w:szCs w:val="24"/>
    </w:rPr>
  </w:style>
  <w:style w:type="character" w:customStyle="1" w:styleId="HeaderChar">
    <w:name w:val="Header Char"/>
    <w:link w:val="Header"/>
    <w:rsid w:val="00407026"/>
    <w:rPr>
      <w:sz w:val="24"/>
      <w:szCs w:val="24"/>
    </w:rPr>
  </w:style>
  <w:style w:type="paragraph" w:customStyle="1" w:styleId="Default">
    <w:name w:val="Default"/>
    <w:rsid w:val="00407026"/>
    <w:pPr>
      <w:widowControl w:val="0"/>
      <w:autoSpaceDE w:val="0"/>
      <w:autoSpaceDN w:val="0"/>
      <w:adjustRightInd w:val="0"/>
    </w:pPr>
    <w:rPr>
      <w:rFonts w:ascii="Times-New-Roman" w:hAnsi="Times-New-Roman" w:cs="Times-New-Roman"/>
      <w:color w:val="000000"/>
      <w:sz w:val="24"/>
      <w:szCs w:val="24"/>
      <w:lang w:eastAsia="en-US"/>
    </w:rPr>
  </w:style>
  <w:style w:type="paragraph" w:customStyle="1" w:styleId="ColorfulList-Accent110">
    <w:name w:val="Colorful List - Accent 11"/>
    <w:basedOn w:val="Normal"/>
    <w:uiPriority w:val="34"/>
    <w:qFormat/>
    <w:rsid w:val="00D43BD6"/>
    <w:pPr>
      <w:ind w:left="720"/>
    </w:pPr>
  </w:style>
  <w:style w:type="character" w:styleId="FollowedHyperlink">
    <w:name w:val="FollowedHyperlink"/>
    <w:rsid w:val="00B02248"/>
    <w:rPr>
      <w:color w:val="800080"/>
      <w:u w:val="single"/>
    </w:rPr>
  </w:style>
  <w:style w:type="paragraph" w:styleId="NormalWeb">
    <w:name w:val="Normal (Web)"/>
    <w:basedOn w:val="Normal"/>
    <w:uiPriority w:val="99"/>
    <w:unhideWhenUsed/>
    <w:rsid w:val="00C27927"/>
    <w:pPr>
      <w:overflowPunct/>
      <w:autoSpaceDE/>
      <w:autoSpaceDN/>
      <w:adjustRightInd/>
      <w:spacing w:before="100" w:beforeAutospacing="1" w:after="100" w:afterAutospacing="1"/>
      <w:textAlignment w:val="auto"/>
    </w:pPr>
    <w:rPr>
      <w:rFonts w:ascii="Times" w:hAnsi="Times"/>
    </w:rPr>
  </w:style>
  <w:style w:type="character" w:styleId="Strong">
    <w:name w:val="Strong"/>
    <w:uiPriority w:val="22"/>
    <w:qFormat/>
    <w:rsid w:val="00C27927"/>
    <w:rPr>
      <w:b/>
      <w:bCs/>
    </w:rPr>
  </w:style>
  <w:style w:type="paragraph" w:styleId="Footer">
    <w:name w:val="footer"/>
    <w:basedOn w:val="Normal"/>
    <w:link w:val="FooterChar"/>
    <w:rsid w:val="00FB0EC9"/>
    <w:pPr>
      <w:tabs>
        <w:tab w:val="center" w:pos="4680"/>
        <w:tab w:val="right" w:pos="9360"/>
      </w:tabs>
    </w:pPr>
  </w:style>
  <w:style w:type="character" w:customStyle="1" w:styleId="FooterChar">
    <w:name w:val="Footer Char"/>
    <w:basedOn w:val="DefaultParagraphFont"/>
    <w:link w:val="Footer"/>
    <w:rsid w:val="00FB0EC9"/>
  </w:style>
  <w:style w:type="paragraph" w:styleId="ListParagraph">
    <w:name w:val="List Paragraph"/>
    <w:basedOn w:val="Normal"/>
    <w:uiPriority w:val="72"/>
    <w:qFormat/>
    <w:rsid w:val="00AF6206"/>
    <w:pPr>
      <w:ind w:left="720"/>
      <w:contextualSpacing/>
    </w:pPr>
  </w:style>
  <w:style w:type="character" w:styleId="UnresolvedMention">
    <w:name w:val="Unresolved Mention"/>
    <w:basedOn w:val="DefaultParagraphFont"/>
    <w:uiPriority w:val="99"/>
    <w:semiHidden/>
    <w:unhideWhenUsed/>
    <w:rsid w:val="0019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5022">
      <w:bodyDiv w:val="1"/>
      <w:marLeft w:val="0"/>
      <w:marRight w:val="0"/>
      <w:marTop w:val="0"/>
      <w:marBottom w:val="0"/>
      <w:divBdr>
        <w:top w:val="none" w:sz="0" w:space="0" w:color="auto"/>
        <w:left w:val="none" w:sz="0" w:space="0" w:color="auto"/>
        <w:bottom w:val="none" w:sz="0" w:space="0" w:color="auto"/>
        <w:right w:val="none" w:sz="0" w:space="0" w:color="auto"/>
      </w:divBdr>
    </w:div>
    <w:div w:id="370500696">
      <w:bodyDiv w:val="1"/>
      <w:marLeft w:val="0"/>
      <w:marRight w:val="0"/>
      <w:marTop w:val="0"/>
      <w:marBottom w:val="0"/>
      <w:divBdr>
        <w:top w:val="none" w:sz="0" w:space="0" w:color="auto"/>
        <w:left w:val="none" w:sz="0" w:space="0" w:color="auto"/>
        <w:bottom w:val="none" w:sz="0" w:space="0" w:color="auto"/>
        <w:right w:val="none" w:sz="0" w:space="0" w:color="auto"/>
      </w:divBdr>
    </w:div>
    <w:div w:id="371271206">
      <w:bodyDiv w:val="1"/>
      <w:marLeft w:val="0"/>
      <w:marRight w:val="0"/>
      <w:marTop w:val="0"/>
      <w:marBottom w:val="0"/>
      <w:divBdr>
        <w:top w:val="none" w:sz="0" w:space="0" w:color="auto"/>
        <w:left w:val="none" w:sz="0" w:space="0" w:color="auto"/>
        <w:bottom w:val="none" w:sz="0" w:space="0" w:color="auto"/>
        <w:right w:val="none" w:sz="0" w:space="0" w:color="auto"/>
      </w:divBdr>
    </w:div>
    <w:div w:id="454833094">
      <w:bodyDiv w:val="1"/>
      <w:marLeft w:val="0"/>
      <w:marRight w:val="0"/>
      <w:marTop w:val="0"/>
      <w:marBottom w:val="0"/>
      <w:divBdr>
        <w:top w:val="none" w:sz="0" w:space="0" w:color="auto"/>
        <w:left w:val="none" w:sz="0" w:space="0" w:color="auto"/>
        <w:bottom w:val="none" w:sz="0" w:space="0" w:color="auto"/>
        <w:right w:val="none" w:sz="0" w:space="0" w:color="auto"/>
      </w:divBdr>
    </w:div>
    <w:div w:id="828518960">
      <w:bodyDiv w:val="1"/>
      <w:marLeft w:val="0"/>
      <w:marRight w:val="0"/>
      <w:marTop w:val="0"/>
      <w:marBottom w:val="0"/>
      <w:divBdr>
        <w:top w:val="none" w:sz="0" w:space="0" w:color="auto"/>
        <w:left w:val="none" w:sz="0" w:space="0" w:color="auto"/>
        <w:bottom w:val="none" w:sz="0" w:space="0" w:color="auto"/>
        <w:right w:val="none" w:sz="0" w:space="0" w:color="auto"/>
      </w:divBdr>
    </w:div>
    <w:div w:id="972247661">
      <w:bodyDiv w:val="1"/>
      <w:marLeft w:val="0"/>
      <w:marRight w:val="0"/>
      <w:marTop w:val="0"/>
      <w:marBottom w:val="0"/>
      <w:divBdr>
        <w:top w:val="none" w:sz="0" w:space="0" w:color="auto"/>
        <w:left w:val="none" w:sz="0" w:space="0" w:color="auto"/>
        <w:bottom w:val="none" w:sz="0" w:space="0" w:color="auto"/>
        <w:right w:val="none" w:sz="0" w:space="0" w:color="auto"/>
      </w:divBdr>
    </w:div>
    <w:div w:id="1182204977">
      <w:bodyDiv w:val="1"/>
      <w:marLeft w:val="0"/>
      <w:marRight w:val="0"/>
      <w:marTop w:val="0"/>
      <w:marBottom w:val="0"/>
      <w:divBdr>
        <w:top w:val="none" w:sz="0" w:space="0" w:color="auto"/>
        <w:left w:val="none" w:sz="0" w:space="0" w:color="auto"/>
        <w:bottom w:val="none" w:sz="0" w:space="0" w:color="auto"/>
        <w:right w:val="none" w:sz="0" w:space="0" w:color="auto"/>
      </w:divBdr>
    </w:div>
    <w:div w:id="1305234653">
      <w:bodyDiv w:val="1"/>
      <w:marLeft w:val="0"/>
      <w:marRight w:val="0"/>
      <w:marTop w:val="0"/>
      <w:marBottom w:val="0"/>
      <w:divBdr>
        <w:top w:val="none" w:sz="0" w:space="0" w:color="auto"/>
        <w:left w:val="none" w:sz="0" w:space="0" w:color="auto"/>
        <w:bottom w:val="none" w:sz="0" w:space="0" w:color="auto"/>
        <w:right w:val="none" w:sz="0" w:space="0" w:color="auto"/>
      </w:divBdr>
    </w:div>
    <w:div w:id="1612014460">
      <w:bodyDiv w:val="1"/>
      <w:marLeft w:val="0"/>
      <w:marRight w:val="0"/>
      <w:marTop w:val="0"/>
      <w:marBottom w:val="0"/>
      <w:divBdr>
        <w:top w:val="none" w:sz="0" w:space="0" w:color="auto"/>
        <w:left w:val="none" w:sz="0" w:space="0" w:color="auto"/>
        <w:bottom w:val="none" w:sz="0" w:space="0" w:color="auto"/>
        <w:right w:val="none" w:sz="0" w:space="0" w:color="auto"/>
      </w:divBdr>
    </w:div>
    <w:div w:id="16653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hd.gm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E389-4A22-486A-8A5A-AC5B98A0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GEORGE MASON UNIVERSITY</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MASON UNIVERSITY</dc:title>
  <dc:subject/>
  <dc:creator>Ellen B. Drogin</dc:creator>
  <cp:keywords/>
  <cp:lastModifiedBy>Margaret T Jones</cp:lastModifiedBy>
  <cp:revision>6</cp:revision>
  <cp:lastPrinted>2020-02-03T17:32:00Z</cp:lastPrinted>
  <dcterms:created xsi:type="dcterms:W3CDTF">2024-11-15T18:51:00Z</dcterms:created>
  <dcterms:modified xsi:type="dcterms:W3CDTF">2024-11-15T19:03:00Z</dcterms:modified>
</cp:coreProperties>
</file>